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1" w:rsidRDefault="005D496C">
      <w:pPr>
        <w:spacing w:line="240" w:lineRule="atLeast"/>
        <w:jc w:val="distribute"/>
        <w:rPr>
          <w:rFonts w:eastAsia="华文新魏"/>
          <w:b/>
          <w:kern w:val="0"/>
          <w:sz w:val="44"/>
          <w:szCs w:val="44"/>
        </w:rPr>
      </w:pPr>
      <w:r>
        <w:rPr>
          <w:rFonts w:eastAsia="华文新魏" w:hint="eastAsia"/>
          <w:b/>
          <w:color w:val="FF0000"/>
          <w:w w:val="66"/>
          <w:kern w:val="0"/>
          <w:sz w:val="150"/>
          <w:szCs w:val="150"/>
        </w:rPr>
        <w:t>商务信息与调研</w:t>
      </w:r>
    </w:p>
    <w:p w:rsidR="000D1281" w:rsidRDefault="005D496C">
      <w:pPr>
        <w:spacing w:line="5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期</w:t>
      </w:r>
    </w:p>
    <w:p w:rsidR="000D1281" w:rsidRDefault="005D496C">
      <w:pPr>
        <w:spacing w:line="5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（总第</w:t>
      </w:r>
      <w:r>
        <w:rPr>
          <w:rFonts w:hint="eastAsia"/>
          <w:sz w:val="32"/>
          <w:szCs w:val="32"/>
        </w:rPr>
        <w:t>674</w:t>
      </w:r>
      <w:r>
        <w:rPr>
          <w:rFonts w:hint="eastAsia"/>
          <w:sz w:val="32"/>
          <w:szCs w:val="32"/>
        </w:rPr>
        <w:t>期）</w:t>
      </w:r>
    </w:p>
    <w:p w:rsidR="000D1281" w:rsidRDefault="000D1281">
      <w:pPr>
        <w:spacing w:line="540" w:lineRule="exact"/>
        <w:jc w:val="center"/>
        <w:rPr>
          <w:spacing w:val="40"/>
          <w:sz w:val="32"/>
          <w:szCs w:val="32"/>
        </w:rPr>
      </w:pPr>
    </w:p>
    <w:p w:rsidR="000D1281" w:rsidRDefault="005D496C" w:rsidP="00722C5E">
      <w:pPr>
        <w:spacing w:line="540" w:lineRule="exact"/>
        <w:ind w:left="717" w:hangingChars="224" w:hanging="717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苏州市商务局</w:t>
      </w:r>
      <w:r>
        <w:rPr>
          <w:rFonts w:hint="eastAsia"/>
          <w:sz w:val="32"/>
          <w:szCs w:val="32"/>
        </w:rPr>
        <w:t xml:space="preserve">                        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日</w:t>
      </w:r>
      <w:bookmarkStart w:id="0" w:name="OLE_LINK1"/>
      <w:bookmarkEnd w:id="0"/>
    </w:p>
    <w:p w:rsidR="000D1281" w:rsidRDefault="000D1281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0D1281">
        <w:rPr>
          <w:rFonts w:ascii="Calibri" w:eastAsia="方正小标宋简体" w:hAnsi="Calibri"/>
          <w:sz w:val="10"/>
          <w:szCs w:val="10"/>
          <w:shd w:val="clear" w:color="auto" w:fill="FFFFFF"/>
        </w:rPr>
        <w:pict>
          <v:line id="_x0000_s1026" style="position:absolute;left:0;text-align:left;z-index:-251658752" from="-33.25pt,13.1pt" to="477pt,13.1pt" o:gfxdata="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xtDu41gAAAAkBAAAPAAAAAAAAAAEAIAAAACIAAABkcnMvZG93bnJldi54bWxQSwEC&#10;FAAUAAAACACHTuJAYdThp/YBAADnAwAADgAAAAAAAAABACAAAAAlAQAAZHJzL2Uyb0RvYy54bWxQ&#10;SwUGAAAAAAYABgBZAQAAjQUAAAAA&#10;" strokecolor="red" strokeweight="2pt"/>
        </w:pict>
      </w:r>
    </w:p>
    <w:p w:rsidR="000D1281" w:rsidRDefault="005D496C" w:rsidP="00722C5E">
      <w:pPr>
        <w:tabs>
          <w:tab w:val="left" w:pos="1470"/>
          <w:tab w:val="center" w:pos="4153"/>
        </w:tabs>
        <w:snapToGrid w:val="0"/>
        <w:spacing w:afterLines="50" w:line="600" w:lineRule="exact"/>
        <w:jc w:val="center"/>
        <w:rPr>
          <w:rFonts w:ascii="Times New Roman" w:eastAsia="方正小标宋简体" w:hAnsi="Times New Roman" w:cs="Times New Roman"/>
          <w:bCs/>
          <w:spacing w:val="-4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pacing w:val="-4"/>
          <w:sz w:val="44"/>
          <w:szCs w:val="44"/>
        </w:rPr>
        <w:t>苏州市</w:t>
      </w:r>
      <w:r>
        <w:rPr>
          <w:rFonts w:ascii="Times New Roman" w:eastAsia="方正小标宋简体" w:hAnsi="Times New Roman" w:cs="Times New Roman"/>
          <w:bCs/>
          <w:spacing w:val="-4"/>
          <w:sz w:val="44"/>
          <w:szCs w:val="44"/>
        </w:rPr>
        <w:t>2021</w:t>
      </w:r>
      <w:r>
        <w:rPr>
          <w:rFonts w:ascii="Times New Roman" w:eastAsia="方正小标宋简体" w:hAnsi="Times New Roman" w:cs="Times New Roman" w:hint="eastAsia"/>
          <w:bCs/>
          <w:spacing w:val="-4"/>
          <w:sz w:val="44"/>
          <w:szCs w:val="44"/>
        </w:rPr>
        <w:t>年端午小长假</w:t>
      </w:r>
    </w:p>
    <w:p w:rsidR="000D1281" w:rsidRDefault="005D496C" w:rsidP="00722C5E">
      <w:pPr>
        <w:tabs>
          <w:tab w:val="left" w:pos="1470"/>
          <w:tab w:val="center" w:pos="4153"/>
        </w:tabs>
        <w:snapToGrid w:val="0"/>
        <w:spacing w:afterLines="50" w:line="600" w:lineRule="exact"/>
        <w:jc w:val="center"/>
        <w:rPr>
          <w:rFonts w:ascii="Times New Roman" w:eastAsia="方正小标宋简体" w:hAnsi="Times New Roman" w:cs="Times New Roman"/>
          <w:bCs/>
          <w:spacing w:val="-4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pacing w:val="-4"/>
          <w:sz w:val="44"/>
          <w:szCs w:val="44"/>
        </w:rPr>
        <w:t>消费市场运行情况分析</w:t>
      </w:r>
    </w:p>
    <w:p w:rsidR="000D1281" w:rsidRDefault="000D1281">
      <w:pPr>
        <w:snapToGrid w:val="0"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D1281" w:rsidRDefault="005D496C">
      <w:pPr>
        <w:widowControl/>
        <w:spacing w:line="336" w:lineRule="auto"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今年端午小长假期间，我市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继续统筹推进常态化疫情防控和经济社会发展，在沪苏同城“五五购物节”系列促消费活动渲染拉动下</w:t>
      </w:r>
      <w:r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全市节日消费氛围浓郁</w:t>
      </w:r>
      <w:r>
        <w:rPr>
          <w:rFonts w:ascii="仿宋" w:eastAsia="仿宋" w:hAnsi="仿宋" w:cs="宋体"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居民消费热情高涨</w:t>
      </w:r>
      <w:r>
        <w:rPr>
          <w:rFonts w:ascii="仿宋" w:eastAsia="仿宋" w:hAnsi="仿宋" w:cs="宋体"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各类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消费活动丰富多彩，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消费品市场整体运行平稳，货源充足，价格稳定。</w:t>
      </w:r>
    </w:p>
    <w:p w:rsidR="000D1281" w:rsidRDefault="005D496C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数据监测显示，我市</w:t>
      </w:r>
      <w:r>
        <w:rPr>
          <w:rFonts w:ascii="黑体" w:eastAsia="黑体" w:hAnsi="黑体" w:hint="eastAsia"/>
          <w:sz w:val="32"/>
          <w:szCs w:val="32"/>
        </w:rPr>
        <w:t>100</w:t>
      </w:r>
      <w:r>
        <w:rPr>
          <w:rFonts w:ascii="黑体" w:eastAsia="黑体" w:hAnsi="黑体" w:hint="eastAsia"/>
          <w:sz w:val="32"/>
          <w:szCs w:val="32"/>
        </w:rPr>
        <w:t>家重点商贸企业</w:t>
      </w:r>
      <w:r>
        <w:rPr>
          <w:rFonts w:ascii="黑体" w:eastAsia="黑体" w:hAnsi="黑体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/>
          <w:sz w:val="32"/>
          <w:szCs w:val="32"/>
        </w:rPr>
        <w:t>12</w:t>
      </w:r>
      <w:r>
        <w:rPr>
          <w:rFonts w:ascii="黑体" w:eastAsia="黑体" w:hAnsi="黑体" w:hint="eastAsia"/>
          <w:sz w:val="32"/>
          <w:szCs w:val="32"/>
        </w:rPr>
        <w:t>日至</w:t>
      </w:r>
      <w:r>
        <w:rPr>
          <w:rFonts w:ascii="黑体" w:eastAsia="黑体" w:hAnsi="黑体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/>
          <w:sz w:val="32"/>
          <w:szCs w:val="32"/>
        </w:rPr>
        <w:t>14</w:t>
      </w:r>
      <w:r>
        <w:rPr>
          <w:rFonts w:ascii="黑体" w:eastAsia="黑体" w:hAnsi="黑体" w:hint="eastAsia"/>
          <w:sz w:val="32"/>
          <w:szCs w:val="32"/>
        </w:rPr>
        <w:t>日预计实现社会消费品零售额</w:t>
      </w:r>
      <w:r>
        <w:rPr>
          <w:rFonts w:ascii="黑体" w:eastAsia="黑体" w:hAnsi="黑体" w:hint="eastAsia"/>
          <w:sz w:val="32"/>
          <w:szCs w:val="32"/>
        </w:rPr>
        <w:t>6.34</w:t>
      </w:r>
      <w:r>
        <w:rPr>
          <w:rFonts w:ascii="黑体" w:eastAsia="黑体" w:hAnsi="黑体" w:hint="eastAsia"/>
          <w:sz w:val="32"/>
          <w:szCs w:val="32"/>
        </w:rPr>
        <w:t>亿元，比去年同期增长</w:t>
      </w:r>
      <w:r>
        <w:rPr>
          <w:rFonts w:ascii="黑体" w:eastAsia="黑体" w:hAnsi="黑体" w:hint="eastAsia"/>
          <w:sz w:val="32"/>
          <w:szCs w:val="32"/>
        </w:rPr>
        <w:t>27.79%</w:t>
      </w:r>
      <w:r>
        <w:rPr>
          <w:rFonts w:ascii="黑体" w:eastAsia="黑体" w:hAnsi="黑体" w:hint="eastAsia"/>
          <w:sz w:val="32"/>
          <w:szCs w:val="32"/>
        </w:rPr>
        <w:t>。</w:t>
      </w:r>
    </w:p>
    <w:p w:rsidR="000D1281" w:rsidRDefault="005D496C">
      <w:pPr>
        <w:numPr>
          <w:ilvl w:val="0"/>
          <w:numId w:val="1"/>
        </w:numPr>
        <w:spacing w:line="336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“五五购物节”掀起又一波消费热潮</w:t>
      </w:r>
    </w:p>
    <w:p w:rsidR="000D1281" w:rsidRDefault="005D49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今年端午小长假期间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我市推出了“当五五遇上五月初</w:t>
      </w:r>
      <w:r>
        <w:rPr>
          <w:rFonts w:ascii="仿宋" w:eastAsia="仿宋" w:hAnsi="仿宋" w:hint="eastAsia"/>
          <w:sz w:val="32"/>
          <w:szCs w:val="32"/>
        </w:rPr>
        <w:lastRenderedPageBreak/>
        <w:t>五”为主题的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多场促消费系列活动。端午“节目单”中，传统民俗活动通过平台加持、线上互动等形式，融入国际元素、现代时尚元素，更具活力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并发动头部平台、全市重点商贸企业，线上线下开展多元化促销活动。昆山市推出昆山狂欢</w:t>
      </w:r>
      <w:proofErr w:type="gramStart"/>
      <w:r>
        <w:rPr>
          <w:rFonts w:ascii="仿宋" w:eastAsia="仿宋" w:hAnsi="仿宋" w:hint="eastAsia"/>
          <w:sz w:val="32"/>
          <w:szCs w:val="32"/>
        </w:rPr>
        <w:t>购抖音</w:t>
      </w:r>
      <w:proofErr w:type="gramEnd"/>
      <w:r>
        <w:rPr>
          <w:rFonts w:ascii="仿宋" w:eastAsia="仿宋" w:hAnsi="仿宋" w:hint="eastAsia"/>
          <w:sz w:val="32"/>
          <w:szCs w:val="32"/>
        </w:rPr>
        <w:t>打卡挑战赛，</w:t>
      </w:r>
      <w:proofErr w:type="gramStart"/>
      <w:r>
        <w:rPr>
          <w:rFonts w:ascii="仿宋" w:eastAsia="仿宋" w:hAnsi="仿宋" w:hint="eastAsia"/>
          <w:sz w:val="32"/>
          <w:szCs w:val="32"/>
        </w:rPr>
        <w:t>通过抖音平台</w:t>
      </w:r>
      <w:proofErr w:type="gramEnd"/>
      <w:r>
        <w:rPr>
          <w:rFonts w:ascii="仿宋" w:eastAsia="仿宋" w:hAnsi="仿宋" w:hint="eastAsia"/>
          <w:sz w:val="32"/>
          <w:szCs w:val="32"/>
        </w:rPr>
        <w:t>发起</w:t>
      </w:r>
      <w:r>
        <w:rPr>
          <w:rFonts w:ascii="仿宋" w:eastAsia="仿宋" w:hAnsi="仿宋" w:hint="eastAsia"/>
          <w:sz w:val="32"/>
          <w:szCs w:val="32"/>
        </w:rPr>
        <w:t>#55</w:t>
      </w:r>
      <w:r>
        <w:rPr>
          <w:rFonts w:ascii="仿宋" w:eastAsia="仿宋" w:hAnsi="仿宋" w:hint="eastAsia"/>
          <w:sz w:val="32"/>
          <w:szCs w:val="32"/>
        </w:rPr>
        <w:t>昆山狂欢购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打卡挑战赛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话题自上线以来，话题总播放量已突破</w:t>
      </w:r>
      <w:r>
        <w:rPr>
          <w:rFonts w:ascii="仿宋" w:eastAsia="仿宋" w:hAnsi="仿宋" w:hint="eastAsia"/>
          <w:sz w:val="32"/>
          <w:szCs w:val="32"/>
        </w:rPr>
        <w:t>868.8W</w:t>
      </w:r>
      <w:r>
        <w:rPr>
          <w:rFonts w:ascii="仿宋" w:eastAsia="仿宋" w:hAnsi="仿宋" w:hint="eastAsia"/>
          <w:sz w:val="32"/>
          <w:szCs w:val="32"/>
        </w:rPr>
        <w:t>次，受到了广大网民的广泛关注和踊跃参与。太仓市在</w:t>
      </w:r>
      <w:proofErr w:type="gramStart"/>
      <w:r>
        <w:rPr>
          <w:rFonts w:ascii="仿宋" w:eastAsia="仿宋" w:hAnsi="仿宋" w:hint="eastAsia"/>
          <w:sz w:val="32"/>
          <w:szCs w:val="32"/>
        </w:rPr>
        <w:t>海运堤德风</w:t>
      </w:r>
      <w:proofErr w:type="gramEnd"/>
      <w:r>
        <w:rPr>
          <w:rFonts w:ascii="仿宋" w:eastAsia="仿宋" w:hAnsi="仿宋" w:hint="eastAsia"/>
          <w:sz w:val="32"/>
          <w:szCs w:val="32"/>
        </w:rPr>
        <w:t>街举办首届</w:t>
      </w:r>
      <w:proofErr w:type="gramStart"/>
      <w:r>
        <w:rPr>
          <w:rFonts w:ascii="仿宋" w:eastAsia="仿宋" w:hAnsi="仿宋" w:hint="eastAsia"/>
          <w:sz w:val="32"/>
          <w:szCs w:val="32"/>
        </w:rPr>
        <w:t>沪太联动</w:t>
      </w:r>
      <w:proofErr w:type="gramEnd"/>
      <w:r>
        <w:rPr>
          <w:rFonts w:ascii="仿宋" w:eastAsia="仿宋" w:hAnsi="仿宋" w:hint="eastAsia"/>
          <w:sz w:val="32"/>
          <w:szCs w:val="32"/>
        </w:rPr>
        <w:t>太仓娱乐节，依托罗腾堡德风街</w:t>
      </w:r>
      <w:proofErr w:type="gramStart"/>
      <w:r>
        <w:rPr>
          <w:rFonts w:ascii="仿宋" w:eastAsia="仿宋" w:hAnsi="仿宋" w:hint="eastAsia"/>
          <w:sz w:val="32"/>
          <w:szCs w:val="32"/>
        </w:rPr>
        <w:t>综合文旅载体</w:t>
      </w:r>
      <w:proofErr w:type="gramEnd"/>
      <w:r>
        <w:rPr>
          <w:rFonts w:ascii="仿宋" w:eastAsia="仿宋" w:hAnsi="仿宋" w:hint="eastAsia"/>
          <w:sz w:val="32"/>
          <w:szCs w:val="32"/>
        </w:rPr>
        <w:t>，提供德国商品展销会、德国美食等助力提升消费体验。</w:t>
      </w:r>
      <w:proofErr w:type="gramStart"/>
      <w:r>
        <w:rPr>
          <w:rFonts w:ascii="仿宋" w:eastAsia="仿宋" w:hAnsi="仿宋" w:hint="eastAsia"/>
          <w:sz w:val="32"/>
          <w:szCs w:val="32"/>
        </w:rPr>
        <w:t>吴中区歌林</w:t>
      </w:r>
      <w:proofErr w:type="gramEnd"/>
      <w:r>
        <w:rPr>
          <w:rFonts w:ascii="仿宋" w:eastAsia="仿宋" w:hAnsi="仿宋" w:hint="eastAsia"/>
          <w:sz w:val="32"/>
          <w:szCs w:val="32"/>
        </w:rPr>
        <w:t>公园推出寻味端午、汉服快闪秀等活动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苏宁易购“五五购物节”优惠持续赋能，大家电和手机都可以在店内以“以旧换新”的方式换取补贴。各类丰富多彩的促销活动进一步激发了市民消费热情，有效促进了消费回补。</w:t>
      </w:r>
    </w:p>
    <w:p w:rsidR="000D1281" w:rsidRDefault="005D496C">
      <w:pPr>
        <w:spacing w:line="336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二</w:t>
      </w:r>
      <w:r>
        <w:rPr>
          <w:rFonts w:ascii="楷体" w:eastAsia="楷体" w:hAnsi="楷体"/>
          <w:sz w:val="32"/>
          <w:szCs w:val="32"/>
        </w:rPr>
        <w:t>、</w:t>
      </w:r>
      <w:r>
        <w:rPr>
          <w:rFonts w:ascii="楷体" w:eastAsia="楷体" w:hAnsi="楷体" w:hint="eastAsia"/>
          <w:sz w:val="32"/>
          <w:szCs w:val="32"/>
        </w:rPr>
        <w:t>各大商超</w:t>
      </w:r>
      <w:r>
        <w:rPr>
          <w:rFonts w:ascii="楷体" w:eastAsia="楷体" w:hAnsi="楷体"/>
          <w:sz w:val="32"/>
          <w:szCs w:val="32"/>
        </w:rPr>
        <w:t>、</w:t>
      </w:r>
      <w:r>
        <w:rPr>
          <w:rFonts w:ascii="楷体" w:eastAsia="楷体" w:hAnsi="楷体" w:hint="eastAsia"/>
          <w:sz w:val="32"/>
          <w:szCs w:val="32"/>
        </w:rPr>
        <w:t>综合体销售增长</w:t>
      </w:r>
    </w:p>
    <w:p w:rsidR="000D1281" w:rsidRDefault="005D49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节日期间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受“五五购物节”以及高考结束、市民探亲访友购物等叠加效</w:t>
      </w:r>
      <w:r>
        <w:rPr>
          <w:rFonts w:ascii="仿宋" w:eastAsia="仿宋" w:hAnsi="仿宋" w:hint="eastAsia"/>
          <w:sz w:val="32"/>
          <w:szCs w:val="32"/>
        </w:rPr>
        <w:t>应影响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全市商贸企业促销活动精彩纷呈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纷纷推出大力度优惠吸引市民就地消费，为消费市场注入新活力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各大商圈客流和销售额较节前和去年都有所增长。苏州人民商场推出夏装服饰全面上新，促销加码新款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折起，清凉的床上用品很受欢迎，假期前两日实现销售额</w:t>
      </w:r>
      <w:r>
        <w:rPr>
          <w:rFonts w:ascii="仿宋" w:eastAsia="仿宋" w:hAnsi="仿宋"/>
          <w:sz w:val="32"/>
          <w:szCs w:val="32"/>
        </w:rPr>
        <w:t>668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增长</w:t>
      </w: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8%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昆山市首创奥特莱斯举办了狂</w:t>
      </w:r>
      <w:r>
        <w:rPr>
          <w:rFonts w:ascii="仿宋" w:eastAsia="仿宋" w:hAnsi="仿宋" w:hint="eastAsia"/>
          <w:sz w:val="32"/>
          <w:szCs w:val="32"/>
        </w:rPr>
        <w:t>FUN66</w:t>
      </w:r>
      <w:r>
        <w:rPr>
          <w:rFonts w:ascii="仿宋" w:eastAsia="仿宋" w:hAnsi="仿宋" w:hint="eastAsia"/>
          <w:sz w:val="32"/>
          <w:szCs w:val="32"/>
        </w:rPr>
        <w:t>节首创奥</w:t>
      </w: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莱</w:t>
      </w:r>
      <w:proofErr w:type="gramEnd"/>
      <w:r>
        <w:rPr>
          <w:rFonts w:ascii="仿宋" w:eastAsia="仿宋" w:hAnsi="仿宋" w:hint="eastAsia"/>
          <w:sz w:val="32"/>
          <w:szCs w:val="32"/>
        </w:rPr>
        <w:t>购物节，吸引了大量客流，销售额出现明显增长</w:t>
      </w:r>
      <w:r>
        <w:rPr>
          <w:rFonts w:ascii="仿宋" w:eastAsia="仿宋" w:hAnsi="仿宋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昆山万象汇假期前两日实现销售额</w:t>
      </w:r>
      <w:r>
        <w:rPr>
          <w:rFonts w:ascii="仿宋" w:eastAsia="仿宋" w:hAnsi="仿宋"/>
          <w:sz w:val="32"/>
          <w:szCs w:val="32"/>
        </w:rPr>
        <w:t>1021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增长</w:t>
      </w:r>
      <w:r>
        <w:rPr>
          <w:rFonts w:ascii="仿宋" w:eastAsia="仿宋" w:hAnsi="仿宋"/>
          <w:sz w:val="32"/>
          <w:szCs w:val="32"/>
        </w:rPr>
        <w:t>34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34%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常熟市八佰伴从端午节到“</w:t>
      </w:r>
      <w:r>
        <w:rPr>
          <w:rFonts w:ascii="仿宋" w:eastAsia="仿宋" w:hAnsi="仿宋" w:hint="eastAsia"/>
          <w:sz w:val="32"/>
          <w:szCs w:val="32"/>
        </w:rPr>
        <w:t>618</w:t>
      </w:r>
      <w:r>
        <w:rPr>
          <w:rFonts w:ascii="仿宋" w:eastAsia="仿宋" w:hAnsi="仿宋" w:hint="eastAsia"/>
          <w:sz w:val="32"/>
          <w:szCs w:val="32"/>
        </w:rPr>
        <w:t>”举办长达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天的年中会员盛典，给会员用户发放大额</w:t>
      </w:r>
      <w:proofErr w:type="gramStart"/>
      <w:r>
        <w:rPr>
          <w:rFonts w:ascii="仿宋" w:eastAsia="仿宋" w:hAnsi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hint="eastAsia"/>
          <w:sz w:val="32"/>
          <w:szCs w:val="32"/>
        </w:rPr>
        <w:t>、专属</w:t>
      </w:r>
      <w:proofErr w:type="gramStart"/>
      <w:r>
        <w:rPr>
          <w:rFonts w:ascii="仿宋" w:eastAsia="仿宋" w:hAnsi="仿宋" w:hint="eastAsia"/>
          <w:sz w:val="32"/>
          <w:szCs w:val="32"/>
        </w:rPr>
        <w:t>券</w:t>
      </w:r>
      <w:proofErr w:type="gramEnd"/>
      <w:r>
        <w:rPr>
          <w:rFonts w:ascii="仿宋" w:eastAsia="仿宋" w:hAnsi="仿宋" w:hint="eastAsia"/>
          <w:sz w:val="32"/>
          <w:szCs w:val="32"/>
        </w:rPr>
        <w:t>，端</w:t>
      </w:r>
      <w:r>
        <w:rPr>
          <w:rFonts w:ascii="仿宋" w:eastAsia="仿宋" w:hAnsi="仿宋" w:hint="eastAsia"/>
          <w:sz w:val="32"/>
          <w:szCs w:val="32"/>
        </w:rPr>
        <w:t>午假期首日实现销售额</w:t>
      </w:r>
      <w:r>
        <w:rPr>
          <w:rFonts w:ascii="仿宋" w:eastAsia="仿宋" w:hAnsi="仿宋" w:hint="eastAsia"/>
          <w:sz w:val="32"/>
          <w:szCs w:val="32"/>
        </w:rPr>
        <w:t>209.9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太仓市万达广场生意火爆，假期销售额预计达到</w:t>
      </w:r>
      <w:r>
        <w:rPr>
          <w:rFonts w:ascii="仿宋" w:eastAsia="仿宋" w:hAnsi="仿宋" w:hint="eastAsia"/>
          <w:sz w:val="32"/>
          <w:szCs w:val="32"/>
        </w:rPr>
        <w:t>1267</w:t>
      </w:r>
      <w:r>
        <w:rPr>
          <w:rFonts w:ascii="仿宋" w:eastAsia="仿宋" w:hAnsi="仿宋" w:hint="eastAsia"/>
          <w:sz w:val="32"/>
          <w:szCs w:val="32"/>
        </w:rPr>
        <w:t>万元，较去年同期增长</w:t>
      </w:r>
      <w:r>
        <w:rPr>
          <w:rFonts w:ascii="仿宋" w:eastAsia="仿宋" w:hAnsi="仿宋" w:hint="eastAsia"/>
          <w:sz w:val="32"/>
          <w:szCs w:val="32"/>
        </w:rPr>
        <w:t>10.15%</w:t>
      </w:r>
      <w:r>
        <w:rPr>
          <w:rFonts w:ascii="仿宋" w:eastAsia="仿宋" w:hAnsi="仿宋" w:hint="eastAsia"/>
          <w:sz w:val="32"/>
          <w:szCs w:val="32"/>
        </w:rPr>
        <w:t>。高</w:t>
      </w:r>
      <w:proofErr w:type="gramStart"/>
      <w:r>
        <w:rPr>
          <w:rFonts w:ascii="仿宋" w:eastAsia="仿宋" w:hAnsi="仿宋" w:hint="eastAsia"/>
          <w:sz w:val="32"/>
          <w:szCs w:val="32"/>
        </w:rPr>
        <w:t>新区龙</w:t>
      </w:r>
      <w:proofErr w:type="gramEnd"/>
      <w:r>
        <w:rPr>
          <w:rFonts w:ascii="仿宋" w:eastAsia="仿宋" w:hAnsi="仿宋" w:hint="eastAsia"/>
          <w:sz w:val="32"/>
          <w:szCs w:val="32"/>
        </w:rPr>
        <w:t>湖天街首日实现销售额</w:t>
      </w:r>
      <w:r>
        <w:rPr>
          <w:rFonts w:ascii="仿宋" w:eastAsia="仿宋" w:hAnsi="仿宋"/>
          <w:sz w:val="32"/>
          <w:szCs w:val="32"/>
        </w:rPr>
        <w:t>687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增长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5%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吴中区各大超市推出粽子、咸鸭蛋、香囊等节令商品吸引客流，带来了浓郁的节日氛围。相</w:t>
      </w:r>
      <w:proofErr w:type="gramStart"/>
      <w:r>
        <w:rPr>
          <w:rFonts w:ascii="仿宋" w:eastAsia="仿宋" w:hAnsi="仿宋" w:hint="eastAsia"/>
          <w:sz w:val="32"/>
          <w:szCs w:val="32"/>
        </w:rPr>
        <w:t>城区天</w:t>
      </w:r>
      <w:proofErr w:type="gramEnd"/>
      <w:r>
        <w:rPr>
          <w:rFonts w:ascii="仿宋" w:eastAsia="仿宋" w:hAnsi="仿宋" w:hint="eastAsia"/>
          <w:sz w:val="32"/>
          <w:szCs w:val="32"/>
        </w:rPr>
        <w:t>虹购物中心假期前两日预计营业额</w:t>
      </w:r>
      <w:r>
        <w:rPr>
          <w:rFonts w:ascii="仿宋" w:eastAsia="仿宋" w:hAnsi="仿宋" w:hint="eastAsia"/>
          <w:sz w:val="32"/>
          <w:szCs w:val="32"/>
        </w:rPr>
        <w:t>594.3</w:t>
      </w:r>
      <w:r>
        <w:rPr>
          <w:rFonts w:ascii="仿宋" w:eastAsia="仿宋" w:hAnsi="仿宋" w:hint="eastAsia"/>
          <w:sz w:val="32"/>
          <w:szCs w:val="32"/>
        </w:rPr>
        <w:t>万元，同比增长</w:t>
      </w:r>
      <w:r>
        <w:rPr>
          <w:rFonts w:ascii="仿宋" w:eastAsia="仿宋" w:hAnsi="仿宋" w:hint="eastAsia"/>
          <w:sz w:val="32"/>
          <w:szCs w:val="32"/>
        </w:rPr>
        <w:t>15.1%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D1281" w:rsidRDefault="005D496C">
      <w:pPr>
        <w:spacing w:line="336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三</w:t>
      </w:r>
      <w:r>
        <w:rPr>
          <w:rFonts w:ascii="楷体" w:eastAsia="楷体" w:hAnsi="楷体"/>
          <w:sz w:val="32"/>
          <w:szCs w:val="32"/>
        </w:rPr>
        <w:t>、</w:t>
      </w:r>
      <w:r>
        <w:rPr>
          <w:rFonts w:ascii="楷体" w:eastAsia="楷体" w:hAnsi="楷体" w:hint="eastAsia"/>
          <w:sz w:val="32"/>
          <w:szCs w:val="32"/>
        </w:rPr>
        <w:t>餐饮住宿人气旺盛</w:t>
      </w:r>
    </w:p>
    <w:p w:rsidR="000D1281" w:rsidRDefault="005D49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节日期间，各类聚餐聚会等活动增加，特别是随着暑期旅游旺季的到来，餐饮消费即将迎来消费高峰。全市大众餐饮店、奶茶店人气旺盛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销售飘红。昆山瑞士酒店举办“五五购物节”第二届“食全食美</w:t>
      </w:r>
      <w:r>
        <w:rPr>
          <w:rFonts w:ascii="仿宋" w:eastAsia="仿宋_GB2312" w:hAnsi="仿宋" w:hint="eastAsia"/>
          <w:sz w:val="32"/>
          <w:szCs w:val="32"/>
        </w:rPr>
        <w:t>•</w:t>
      </w:r>
      <w:r>
        <w:rPr>
          <w:rFonts w:ascii="仿宋" w:eastAsia="仿宋" w:hAnsi="仿宋" w:hint="eastAsia"/>
          <w:sz w:val="32"/>
          <w:szCs w:val="32"/>
        </w:rPr>
        <w:t>昆味到”昆山美食</w:t>
      </w:r>
      <w:proofErr w:type="gramStart"/>
      <w:r>
        <w:rPr>
          <w:rFonts w:ascii="仿宋" w:eastAsia="仿宋" w:hAnsi="仿宋" w:hint="eastAsia"/>
          <w:sz w:val="32"/>
          <w:szCs w:val="32"/>
        </w:rPr>
        <w:t>节启动</w:t>
      </w:r>
      <w:proofErr w:type="gramEnd"/>
      <w:r>
        <w:rPr>
          <w:rFonts w:ascii="仿宋" w:eastAsia="仿宋" w:hAnsi="仿宋" w:hint="eastAsia"/>
          <w:sz w:val="32"/>
          <w:szCs w:val="32"/>
        </w:rPr>
        <w:t>仪式，活动现场热闹非凡。相城区新黄</w:t>
      </w:r>
      <w:proofErr w:type="gramStart"/>
      <w:r>
        <w:rPr>
          <w:rFonts w:ascii="仿宋" w:eastAsia="仿宋" w:hAnsi="仿宋" w:hint="eastAsia"/>
          <w:sz w:val="32"/>
          <w:szCs w:val="32"/>
        </w:rPr>
        <w:t>埭</w:t>
      </w:r>
      <w:proofErr w:type="gramEnd"/>
      <w:r>
        <w:rPr>
          <w:rFonts w:ascii="仿宋" w:eastAsia="仿宋" w:hAnsi="仿宋" w:hint="eastAsia"/>
          <w:sz w:val="32"/>
          <w:szCs w:val="32"/>
        </w:rPr>
        <w:t>大酒店假期前两日预计实现营业额</w:t>
      </w:r>
      <w:r>
        <w:rPr>
          <w:rFonts w:ascii="仿宋" w:eastAsia="仿宋" w:hAnsi="仿宋" w:hint="eastAsia"/>
          <w:sz w:val="32"/>
          <w:szCs w:val="32"/>
        </w:rPr>
        <w:t>82.2</w:t>
      </w:r>
      <w:r>
        <w:rPr>
          <w:rFonts w:ascii="仿宋" w:eastAsia="仿宋" w:hAnsi="仿宋" w:hint="eastAsia"/>
          <w:sz w:val="32"/>
          <w:szCs w:val="32"/>
        </w:rPr>
        <w:t>万元，包厢、宴会厅已全部订满</w:t>
      </w:r>
      <w:r>
        <w:rPr>
          <w:rFonts w:ascii="仿宋" w:eastAsia="仿宋" w:hAnsi="仿宋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白金汉</w:t>
      </w:r>
      <w:proofErr w:type="gramStart"/>
      <w:r>
        <w:rPr>
          <w:rFonts w:ascii="仿宋" w:eastAsia="仿宋" w:hAnsi="仿宋" w:hint="eastAsia"/>
          <w:sz w:val="32"/>
          <w:szCs w:val="32"/>
        </w:rPr>
        <w:t>爵</w:t>
      </w:r>
      <w:proofErr w:type="gramEnd"/>
      <w:r>
        <w:rPr>
          <w:rFonts w:ascii="仿宋" w:eastAsia="仿宋" w:hAnsi="仿宋" w:hint="eastAsia"/>
          <w:sz w:val="32"/>
          <w:szCs w:val="32"/>
        </w:rPr>
        <w:t>大酒店假期前两日客房入住率约达</w:t>
      </w:r>
      <w:r>
        <w:rPr>
          <w:rFonts w:ascii="仿宋" w:eastAsia="仿宋" w:hAnsi="仿宋" w:hint="eastAsia"/>
          <w:sz w:val="32"/>
          <w:szCs w:val="32"/>
        </w:rPr>
        <w:t>76%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预计实现营业额</w:t>
      </w:r>
      <w:r>
        <w:rPr>
          <w:rFonts w:ascii="仿宋" w:eastAsia="仿宋" w:hAnsi="仿宋" w:hint="eastAsia"/>
          <w:sz w:val="32"/>
          <w:szCs w:val="32"/>
        </w:rPr>
        <w:t>148.1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76.3%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D1281" w:rsidRDefault="005D49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今年端午恰逢</w:t>
      </w:r>
      <w:r>
        <w:rPr>
          <w:rFonts w:ascii="仿宋" w:eastAsia="仿宋" w:hAnsi="仿宋" w:hint="eastAsia"/>
          <w:sz w:val="32"/>
          <w:szCs w:val="32"/>
        </w:rPr>
        <w:t>传统吉</w:t>
      </w:r>
      <w:bookmarkStart w:id="1" w:name="_GoBack"/>
      <w:bookmarkEnd w:id="1"/>
      <w:r>
        <w:rPr>
          <w:rFonts w:ascii="仿宋" w:eastAsia="仿宋" w:hAnsi="仿宋" w:hint="eastAsia"/>
          <w:sz w:val="32"/>
          <w:szCs w:val="32"/>
        </w:rPr>
        <w:t>日，不少新人选择在假期举办婚宴，不少饭店婚宴</w:t>
      </w:r>
      <w:proofErr w:type="gramStart"/>
      <w:r>
        <w:rPr>
          <w:rFonts w:ascii="仿宋" w:eastAsia="仿宋" w:hAnsi="仿宋" w:hint="eastAsia"/>
          <w:sz w:val="32"/>
          <w:szCs w:val="32"/>
        </w:rPr>
        <w:t>档</w:t>
      </w:r>
      <w:proofErr w:type="gramEnd"/>
      <w:r>
        <w:rPr>
          <w:rFonts w:ascii="仿宋" w:eastAsia="仿宋" w:hAnsi="仿宋" w:hint="eastAsia"/>
          <w:sz w:val="32"/>
          <w:szCs w:val="32"/>
        </w:rPr>
        <w:t>期满档，餐饮收入喜人，常熟市森林酒店端午假期首日实现营业额</w:t>
      </w:r>
      <w:r>
        <w:rPr>
          <w:rFonts w:ascii="仿宋" w:eastAsia="仿宋" w:hAnsi="仿宋" w:hint="eastAsia"/>
          <w:sz w:val="32"/>
          <w:szCs w:val="32"/>
        </w:rPr>
        <w:t>52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246.67%</w:t>
      </w:r>
      <w:r>
        <w:rPr>
          <w:rFonts w:ascii="仿宋" w:eastAsia="仿宋" w:hAnsi="仿宋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国际饭店首</w:t>
      </w:r>
      <w:r>
        <w:rPr>
          <w:rFonts w:ascii="仿宋" w:eastAsia="仿宋" w:hAnsi="仿宋" w:hint="eastAsia"/>
          <w:sz w:val="32"/>
          <w:szCs w:val="32"/>
        </w:rPr>
        <w:lastRenderedPageBreak/>
        <w:t>日实现营业额</w:t>
      </w:r>
      <w:r>
        <w:rPr>
          <w:rFonts w:ascii="仿宋" w:eastAsia="仿宋" w:hAnsi="仿宋" w:hint="eastAsia"/>
          <w:sz w:val="32"/>
          <w:szCs w:val="32"/>
        </w:rPr>
        <w:t>40.6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378.21%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D1281" w:rsidRDefault="005D496C">
      <w:pPr>
        <w:spacing w:line="336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四</w:t>
      </w:r>
      <w:r>
        <w:rPr>
          <w:rFonts w:ascii="楷体" w:eastAsia="楷体" w:hAnsi="楷体"/>
          <w:sz w:val="32"/>
          <w:szCs w:val="32"/>
        </w:rPr>
        <w:t>、</w:t>
      </w:r>
      <w:r>
        <w:rPr>
          <w:rFonts w:ascii="楷体" w:eastAsia="楷体" w:hAnsi="楷体" w:hint="eastAsia"/>
          <w:sz w:val="32"/>
          <w:szCs w:val="32"/>
        </w:rPr>
        <w:t>家电市场迎来夏日狂欢</w:t>
      </w:r>
    </w:p>
    <w:p w:rsidR="000D1281" w:rsidRDefault="005D49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随着天气逐渐闷热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家电市场在节日期间推出各类优惠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吸引市民驻足挑选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智能家居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降温必备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更新换代等需求促进家电市场销售向好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商家企业活动力度频频加码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常熟市五星电器提前开启</w:t>
      </w:r>
      <w:r>
        <w:rPr>
          <w:rFonts w:ascii="仿宋" w:eastAsia="仿宋" w:hAnsi="仿宋" w:hint="eastAsia"/>
          <w:sz w:val="32"/>
          <w:szCs w:val="32"/>
        </w:rPr>
        <w:t>618</w:t>
      </w:r>
      <w:r>
        <w:rPr>
          <w:rFonts w:ascii="仿宋" w:eastAsia="仿宋" w:hAnsi="仿宋" w:hint="eastAsia"/>
          <w:sz w:val="32"/>
          <w:szCs w:val="32"/>
        </w:rPr>
        <w:t>狂欢，预存返现金、</w:t>
      </w:r>
      <w:proofErr w:type="gramStart"/>
      <w:r>
        <w:rPr>
          <w:rFonts w:ascii="仿宋" w:eastAsia="仿宋" w:hAnsi="仿宋" w:hint="eastAsia"/>
          <w:sz w:val="32"/>
          <w:szCs w:val="32"/>
        </w:rPr>
        <w:t>满返现金券、满送家电</w:t>
      </w:r>
      <w:proofErr w:type="gramEnd"/>
      <w:r>
        <w:rPr>
          <w:rFonts w:ascii="仿宋" w:eastAsia="仿宋" w:hAnsi="仿宋" w:hint="eastAsia"/>
          <w:sz w:val="32"/>
          <w:szCs w:val="32"/>
        </w:rPr>
        <w:t>等活动一齐上阵，端午假期首日实现销售额</w:t>
      </w:r>
      <w:r>
        <w:rPr>
          <w:rFonts w:ascii="仿宋" w:eastAsia="仿宋" w:hAnsi="仿宋" w:hint="eastAsia"/>
          <w:sz w:val="32"/>
          <w:szCs w:val="32"/>
        </w:rPr>
        <w:t>76.1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苏州人民商场家电广场全场家电提前</w:t>
      </w:r>
      <w:r>
        <w:rPr>
          <w:rFonts w:ascii="仿宋" w:eastAsia="仿宋" w:hAnsi="仿宋" w:hint="eastAsia"/>
          <w:sz w:val="32"/>
          <w:szCs w:val="32"/>
        </w:rPr>
        <w:t>618</w:t>
      </w:r>
      <w:r>
        <w:rPr>
          <w:rFonts w:ascii="仿宋" w:eastAsia="仿宋" w:hAnsi="仿宋" w:hint="eastAsia"/>
          <w:sz w:val="32"/>
          <w:szCs w:val="32"/>
        </w:rPr>
        <w:t>，推出</w:t>
      </w:r>
      <w:proofErr w:type="gramStart"/>
      <w:r>
        <w:rPr>
          <w:rFonts w:ascii="仿宋" w:eastAsia="仿宋" w:hAnsi="仿宋" w:hint="eastAsia"/>
          <w:sz w:val="32"/>
          <w:szCs w:val="32"/>
        </w:rPr>
        <w:t>比拼网价</w:t>
      </w:r>
      <w:proofErr w:type="gramEnd"/>
      <w:r>
        <w:rPr>
          <w:rFonts w:ascii="仿宋" w:eastAsia="仿宋" w:hAnsi="仿宋" w:hint="eastAsia"/>
          <w:sz w:val="32"/>
          <w:szCs w:val="32"/>
        </w:rPr>
        <w:t>超级</w:t>
      </w:r>
      <w:proofErr w:type="gramStart"/>
      <w:r>
        <w:rPr>
          <w:rFonts w:ascii="仿宋" w:eastAsia="仿宋" w:hAnsi="仿宋" w:hint="eastAsia"/>
          <w:sz w:val="32"/>
          <w:szCs w:val="32"/>
        </w:rPr>
        <w:t>钜</w:t>
      </w:r>
      <w:proofErr w:type="gramEnd"/>
      <w:r>
        <w:rPr>
          <w:rFonts w:ascii="仿宋" w:eastAsia="仿宋" w:hAnsi="仿宋" w:hint="eastAsia"/>
          <w:sz w:val="32"/>
          <w:szCs w:val="32"/>
        </w:rPr>
        <w:t>惠活动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太仓市五星电器假期前两日实现销售额</w:t>
      </w:r>
      <w:r>
        <w:rPr>
          <w:rFonts w:ascii="仿宋" w:eastAsia="仿宋" w:hAnsi="仿宋"/>
          <w:sz w:val="32"/>
          <w:szCs w:val="32"/>
        </w:rPr>
        <w:t>94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增长</w:t>
      </w:r>
      <w:r>
        <w:rPr>
          <w:rFonts w:ascii="仿宋" w:eastAsia="仿宋" w:hAnsi="仿宋"/>
          <w:sz w:val="32"/>
          <w:szCs w:val="32"/>
        </w:rPr>
        <w:t>310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36%</w:t>
      </w:r>
      <w:r>
        <w:rPr>
          <w:rFonts w:ascii="仿宋" w:eastAsia="仿宋" w:hAnsi="仿宋"/>
          <w:sz w:val="32"/>
          <w:szCs w:val="32"/>
        </w:rPr>
        <w:t>。</w:t>
      </w:r>
    </w:p>
    <w:p w:rsidR="000D1281" w:rsidRDefault="005D496C">
      <w:pPr>
        <w:spacing w:line="336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五</w:t>
      </w:r>
      <w:r>
        <w:rPr>
          <w:rFonts w:ascii="楷体" w:eastAsia="楷体" w:hAnsi="楷体"/>
          <w:sz w:val="32"/>
          <w:szCs w:val="32"/>
        </w:rPr>
        <w:t>、</w:t>
      </w:r>
      <w:r>
        <w:rPr>
          <w:rFonts w:ascii="楷体" w:eastAsia="楷体" w:hAnsi="楷体" w:hint="eastAsia"/>
          <w:sz w:val="32"/>
          <w:szCs w:val="32"/>
        </w:rPr>
        <w:t>休闲娱乐引领新兴消费</w:t>
      </w:r>
    </w:p>
    <w:p w:rsidR="000D1281" w:rsidRDefault="005D49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端午小长假期间，夏日气息浓厚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市民消费热情持续升温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特色的休闲娱乐活动成为家庭出</w:t>
      </w:r>
      <w:r>
        <w:rPr>
          <w:rFonts w:ascii="仿宋" w:eastAsia="仿宋" w:hAnsi="仿宋" w:hint="eastAsia"/>
          <w:sz w:val="32"/>
          <w:szCs w:val="32"/>
        </w:rPr>
        <w:t>行首选。“大运河姑苏民俗文化旅游节·吴地端午暨五五特辑——苏州美食老字号缤纷市集”活动在盘门景区、古胥门广场举办，活动融合了端午赛龙舟、运河文化舞蹈表演等民俗形式，吸引了众多市民到场。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年度金鸡湖国际龙舟赛、第十五届中国苏州</w:t>
      </w:r>
      <w:proofErr w:type="gramStart"/>
      <w:r>
        <w:rPr>
          <w:rFonts w:ascii="仿宋" w:eastAsia="仿宋" w:hAnsi="仿宋" w:hint="eastAsia"/>
          <w:sz w:val="32"/>
          <w:szCs w:val="32"/>
        </w:rPr>
        <w:t>太湖杯</w:t>
      </w:r>
      <w:proofErr w:type="gramEnd"/>
      <w:r>
        <w:rPr>
          <w:rFonts w:ascii="仿宋" w:eastAsia="仿宋" w:hAnsi="仿宋" w:hint="eastAsia"/>
          <w:sz w:val="32"/>
          <w:szCs w:val="32"/>
        </w:rPr>
        <w:t>龙舟大赛、吴江区“迎端午佳节赞百年华章——运河杯”首届龙舟比赛等节日特色赛事纷纷举办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激活了</w:t>
      </w:r>
      <w:proofErr w:type="gramStart"/>
      <w:r>
        <w:rPr>
          <w:rFonts w:ascii="仿宋" w:eastAsia="仿宋" w:hAnsi="仿宋" w:hint="eastAsia"/>
          <w:sz w:val="32"/>
          <w:szCs w:val="32"/>
        </w:rPr>
        <w:t>文旅消费</w:t>
      </w:r>
      <w:proofErr w:type="gramEnd"/>
      <w:r>
        <w:rPr>
          <w:rFonts w:ascii="仿宋" w:eastAsia="仿宋" w:hAnsi="仿宋" w:hint="eastAsia"/>
          <w:sz w:val="32"/>
          <w:szCs w:val="32"/>
        </w:rPr>
        <w:t>新动能。“溪映江南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灿</w:t>
      </w:r>
      <w:proofErr w:type="gramEnd"/>
      <w:r>
        <w:rPr>
          <w:rFonts w:ascii="仿宋" w:eastAsia="仿宋" w:hAnsi="仿宋" w:hint="eastAsia"/>
          <w:sz w:val="32"/>
          <w:szCs w:val="32"/>
        </w:rPr>
        <w:t>若锦带”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锦溪春季旅游发布暨五五购物节昆山</w:t>
      </w:r>
      <w:proofErr w:type="gramStart"/>
      <w:r>
        <w:rPr>
          <w:rFonts w:ascii="仿宋" w:eastAsia="仿宋" w:hAnsi="仿宋" w:hint="eastAsia"/>
          <w:sz w:val="32"/>
          <w:szCs w:val="32"/>
        </w:rPr>
        <w:t>狂欢购锦溪</w:t>
      </w:r>
      <w:proofErr w:type="gramEnd"/>
      <w:r>
        <w:rPr>
          <w:rFonts w:ascii="仿宋" w:eastAsia="仿宋" w:hAnsi="仿宋" w:hint="eastAsia"/>
          <w:sz w:val="32"/>
          <w:szCs w:val="32"/>
        </w:rPr>
        <w:t>专场正式启幕，周庄镇举办了沪苏同城“五五购物节”昆山狂欢</w:t>
      </w:r>
      <w:proofErr w:type="gramStart"/>
      <w:r>
        <w:rPr>
          <w:rFonts w:ascii="仿宋" w:eastAsia="仿宋" w:hAnsi="仿宋" w:hint="eastAsia"/>
          <w:sz w:val="32"/>
          <w:szCs w:val="32"/>
        </w:rPr>
        <w:t>购数字</w:t>
      </w:r>
      <w:proofErr w:type="gramEnd"/>
      <w:r>
        <w:rPr>
          <w:rFonts w:ascii="仿宋" w:eastAsia="仿宋" w:hAnsi="仿宋" w:hint="eastAsia"/>
          <w:sz w:val="32"/>
          <w:szCs w:val="32"/>
        </w:rPr>
        <w:t>人民币周庄体验</w:t>
      </w:r>
      <w:proofErr w:type="gramStart"/>
      <w:r>
        <w:rPr>
          <w:rFonts w:ascii="仿宋" w:eastAsia="仿宋" w:hAnsi="仿宋" w:hint="eastAsia"/>
          <w:sz w:val="32"/>
          <w:szCs w:val="32"/>
        </w:rPr>
        <w:t>游启动</w:t>
      </w:r>
      <w:proofErr w:type="gramEnd"/>
      <w:r>
        <w:rPr>
          <w:rFonts w:ascii="仿宋" w:eastAsia="仿宋" w:hAnsi="仿宋" w:hint="eastAsia"/>
          <w:sz w:val="32"/>
          <w:szCs w:val="32"/>
        </w:rPr>
        <w:t>仪</w:t>
      </w:r>
      <w:r>
        <w:rPr>
          <w:rFonts w:ascii="仿宋" w:eastAsia="仿宋" w:hAnsi="仿宋" w:hint="eastAsia"/>
          <w:sz w:val="32"/>
          <w:szCs w:val="32"/>
        </w:rPr>
        <w:lastRenderedPageBreak/>
        <w:t>式，游客可以</w:t>
      </w:r>
      <w:r>
        <w:rPr>
          <w:rFonts w:ascii="仿宋" w:eastAsia="仿宋" w:hAnsi="仿宋" w:hint="eastAsia"/>
          <w:sz w:val="32"/>
          <w:szCs w:val="32"/>
        </w:rPr>
        <w:t>在“周庄怎么玩”平台、“慧游周庄体验中心”使用货币红包，抵扣景区门票、酒店、餐饮、文创等产品和景区内商户消费。</w:t>
      </w:r>
    </w:p>
    <w:p w:rsidR="000D1281" w:rsidRDefault="005D496C">
      <w:pPr>
        <w:spacing w:line="336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六</w:t>
      </w:r>
      <w:r>
        <w:rPr>
          <w:rFonts w:ascii="楷体" w:eastAsia="楷体" w:hAnsi="楷体"/>
          <w:sz w:val="32"/>
          <w:szCs w:val="32"/>
        </w:rPr>
        <w:t>、</w:t>
      </w:r>
      <w:r>
        <w:rPr>
          <w:rFonts w:ascii="楷体" w:eastAsia="楷体" w:hAnsi="楷体" w:hint="eastAsia"/>
          <w:sz w:val="32"/>
          <w:szCs w:val="32"/>
        </w:rPr>
        <w:t>安全应急落实到位</w:t>
      </w:r>
    </w:p>
    <w:p w:rsidR="000D1281" w:rsidRDefault="005D496C">
      <w:pPr>
        <w:ind w:firstLineChars="200" w:firstLine="640"/>
        <w:rPr>
          <w:rFonts w:eastAsia="楷体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节前，市商务局连续下发了节日期间安全管理文件，特别针对连续暴雨、台风等特殊天气，加大对加油站（点）、商贸企业的安全检查力度，进一步强化责任落实，压实压细应急措施和培训演练，加强安全日常管理，完善应急值班制度，为节日营造安全稳定的氛围，确保节日期间市场运行平稳安全有序。端午小长假期间，苏州消费品市场未发生应急突发事件。</w:t>
      </w:r>
    </w:p>
    <w:p w:rsidR="000D1281" w:rsidRDefault="000D1281">
      <w:pPr>
        <w:pStyle w:val="1"/>
        <w:ind w:firstLine="640"/>
        <w:rPr>
          <w:rFonts w:eastAsia="楷体_GB2312"/>
          <w:szCs w:val="32"/>
        </w:rPr>
      </w:pPr>
    </w:p>
    <w:p w:rsidR="000D1281" w:rsidRDefault="000D1281"/>
    <w:p w:rsidR="000D1281" w:rsidRDefault="000D1281" w:rsidP="00722C5E">
      <w:pPr>
        <w:spacing w:beforeLines="50" w:line="240" w:lineRule="atLeast"/>
        <w:rPr>
          <w:rFonts w:eastAsia="楷体_GB2312"/>
          <w:sz w:val="32"/>
          <w:szCs w:val="32"/>
        </w:rPr>
      </w:pPr>
    </w:p>
    <w:p w:rsidR="000D1281" w:rsidRDefault="005D496C" w:rsidP="00722C5E">
      <w:pPr>
        <w:spacing w:beforeLines="50" w:line="240" w:lineRule="atLeas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本期责任编辑：</w:t>
      </w:r>
      <w:proofErr w:type="gramStart"/>
      <w:r>
        <w:rPr>
          <w:rFonts w:eastAsia="楷体_GB2312" w:hint="eastAsia"/>
          <w:sz w:val="32"/>
          <w:szCs w:val="32"/>
        </w:rPr>
        <w:t>任星宇</w:t>
      </w:r>
      <w:proofErr w:type="gramEnd"/>
      <w:r>
        <w:rPr>
          <w:rFonts w:eastAsia="楷体_GB2312" w:hint="eastAsia"/>
          <w:sz w:val="32"/>
          <w:szCs w:val="32"/>
        </w:rPr>
        <w:t xml:space="preserve">    </w:t>
      </w:r>
      <w:r>
        <w:rPr>
          <w:rFonts w:eastAsia="楷体_GB2312" w:hint="eastAsia"/>
          <w:sz w:val="32"/>
          <w:szCs w:val="32"/>
        </w:rPr>
        <w:t>校对：冯俊龙</w:t>
      </w:r>
      <w:r>
        <w:rPr>
          <w:rFonts w:eastAsia="楷体_GB2312" w:hint="eastAsia"/>
          <w:sz w:val="32"/>
          <w:szCs w:val="32"/>
        </w:rPr>
        <w:t xml:space="preserve">    </w:t>
      </w:r>
      <w:r>
        <w:rPr>
          <w:rFonts w:eastAsia="楷体_GB2312" w:hint="eastAsia"/>
          <w:sz w:val="32"/>
          <w:szCs w:val="32"/>
        </w:rPr>
        <w:t>审核：孙建江</w:t>
      </w:r>
    </w:p>
    <w:p w:rsidR="000D1281" w:rsidRDefault="005D496C">
      <w:pPr>
        <w:spacing w:line="400" w:lineRule="exact"/>
        <w:ind w:rightChars="-156" w:right="-328"/>
        <w:rPr>
          <w:rFonts w:eastAsia="仿宋_GB2312"/>
          <w:b/>
          <w:sz w:val="32"/>
          <w:szCs w:val="10"/>
          <w:u w:val="thick"/>
        </w:rPr>
      </w:pPr>
      <w:r>
        <w:rPr>
          <w:rFonts w:hint="eastAsia"/>
          <w:b/>
          <w:position w:val="18"/>
          <w:sz w:val="10"/>
          <w:szCs w:val="10"/>
          <w:u w:val="thick"/>
        </w:rPr>
        <w:t xml:space="preserve"> </w:t>
      </w:r>
      <w:r>
        <w:rPr>
          <w:rFonts w:eastAsia="仿宋_GB2312" w:hint="eastAsia"/>
          <w:b/>
          <w:position w:val="18"/>
          <w:sz w:val="32"/>
          <w:szCs w:val="10"/>
          <w:u w:val="thick"/>
        </w:rPr>
        <w:t xml:space="preserve">                                                                                                                                                </w:t>
      </w:r>
    </w:p>
    <w:p w:rsidR="000D1281" w:rsidRDefault="005D496C" w:rsidP="00722C5E">
      <w:pPr>
        <w:spacing w:line="360" w:lineRule="exact"/>
        <w:ind w:leftChars="-85" w:left="-178" w:rightChars="-330" w:right="-693" w:firstLineChars="119" w:firstLine="381"/>
        <w:rPr>
          <w:rFonts w:eastAsia="仿宋_GB2312" w:hAnsi="Calibri"/>
          <w:kern w:val="0"/>
          <w:sz w:val="32"/>
          <w:szCs w:val="32"/>
        </w:rPr>
      </w:pPr>
      <w:r>
        <w:rPr>
          <w:rFonts w:eastAsia="仿宋_GB2312" w:hAnsi="Calibri"/>
          <w:kern w:val="0"/>
          <w:sz w:val="32"/>
          <w:szCs w:val="32"/>
        </w:rPr>
        <w:t>报送：市委、市人大、市政府、市政协领导，市委、市人大、</w:t>
      </w:r>
    </w:p>
    <w:p w:rsidR="000D1281" w:rsidRDefault="005D496C" w:rsidP="00722C5E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市政府、市政协办公室，省商务厅领导，省商务厅办公室、</w:t>
      </w:r>
    </w:p>
    <w:p w:rsidR="000D1281" w:rsidRDefault="005D496C" w:rsidP="00722C5E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综合处，各市、区党委、政府，各省级以上开发区党工委、</w:t>
      </w:r>
    </w:p>
    <w:p w:rsidR="000D1281" w:rsidRDefault="005D496C" w:rsidP="00722C5E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管委会，各市、区商务局、招商局，工业园区经</w:t>
      </w:r>
      <w:r>
        <w:rPr>
          <w:rFonts w:eastAsia="仿宋_GB2312"/>
          <w:kern w:val="0"/>
          <w:sz w:val="32"/>
          <w:szCs w:val="32"/>
        </w:rPr>
        <w:t>发委、</w:t>
      </w:r>
      <w:r>
        <w:rPr>
          <w:rFonts w:eastAsia="仿宋_GB2312" w:hint="eastAsia"/>
          <w:kern w:val="0"/>
          <w:sz w:val="32"/>
          <w:szCs w:val="32"/>
        </w:rPr>
        <w:t>自贸区</w:t>
      </w:r>
      <w:r>
        <w:rPr>
          <w:rFonts w:eastAsia="仿宋_GB2312" w:hint="eastAsia"/>
          <w:kern w:val="0"/>
          <w:sz w:val="32"/>
          <w:szCs w:val="32"/>
        </w:rPr>
        <w:t xml:space="preserve">                         </w:t>
      </w:r>
    </w:p>
    <w:p w:rsidR="000D1281" w:rsidRDefault="005D496C" w:rsidP="00722C5E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综合协调局</w:t>
      </w:r>
      <w:r>
        <w:rPr>
          <w:rFonts w:eastAsia="仿宋_GB2312"/>
          <w:kern w:val="0"/>
          <w:sz w:val="32"/>
          <w:szCs w:val="32"/>
        </w:rPr>
        <w:t>，各有关单位。</w:t>
      </w:r>
    </w:p>
    <w:p w:rsidR="000D1281" w:rsidRDefault="005D496C">
      <w:pPr>
        <w:spacing w:line="360" w:lineRule="exact"/>
        <w:ind w:rightChars="-156" w:right="-328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b/>
          <w:kern w:val="0"/>
          <w:position w:val="18"/>
          <w:sz w:val="32"/>
          <w:szCs w:val="32"/>
          <w:u w:val="thick"/>
        </w:rPr>
        <w:t xml:space="preserve">                                                          </w:t>
      </w:r>
    </w:p>
    <w:p w:rsidR="000D1281" w:rsidRDefault="005D496C" w:rsidP="00722C5E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苏州市高新区长江路</w:t>
      </w:r>
      <w:r>
        <w:rPr>
          <w:rFonts w:eastAsia="仿宋_GB2312" w:hint="eastAsia"/>
          <w:kern w:val="0"/>
          <w:sz w:val="32"/>
          <w:szCs w:val="32"/>
        </w:rPr>
        <w:t>211</w:t>
      </w:r>
      <w:r>
        <w:rPr>
          <w:rFonts w:eastAsia="仿宋_GB2312" w:hint="eastAsia"/>
          <w:kern w:val="0"/>
          <w:sz w:val="32"/>
          <w:szCs w:val="32"/>
        </w:rPr>
        <w:t>号北楼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邮编：</w:t>
      </w:r>
      <w:r>
        <w:rPr>
          <w:rFonts w:eastAsia="仿宋_GB2312" w:hint="eastAsia"/>
          <w:kern w:val="0"/>
          <w:sz w:val="32"/>
          <w:szCs w:val="32"/>
        </w:rPr>
        <w:t xml:space="preserve">215000  </w:t>
      </w:r>
      <w:r>
        <w:rPr>
          <w:rFonts w:eastAsia="仿宋_GB2312" w:hint="eastAsia"/>
          <w:kern w:val="0"/>
          <w:sz w:val="32"/>
          <w:szCs w:val="32"/>
        </w:rPr>
        <w:t>共印</w:t>
      </w:r>
      <w:r>
        <w:rPr>
          <w:rFonts w:eastAsia="仿宋_GB2312" w:hint="eastAsia"/>
          <w:kern w:val="0"/>
          <w:sz w:val="32"/>
          <w:szCs w:val="32"/>
        </w:rPr>
        <w:t>240</w:t>
      </w:r>
      <w:r>
        <w:rPr>
          <w:rFonts w:eastAsia="仿宋_GB2312" w:hint="eastAsia"/>
          <w:kern w:val="0"/>
          <w:sz w:val="32"/>
          <w:szCs w:val="32"/>
        </w:rPr>
        <w:t>份</w:t>
      </w:r>
    </w:p>
    <w:p w:rsidR="000D1281" w:rsidRDefault="005D496C" w:rsidP="000D1281">
      <w:pPr>
        <w:spacing w:line="360" w:lineRule="exact"/>
        <w:ind w:leftChars="-85" w:left="-178" w:rightChars="-330" w:right="-693" w:firstLineChars="119" w:firstLine="381"/>
        <w:rPr>
          <w:rFonts w:ascii="仿宋" w:eastAsia="仿宋" w:hAnsi="仿宋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电话：</w:t>
      </w:r>
      <w:r>
        <w:rPr>
          <w:rFonts w:eastAsia="仿宋_GB2312" w:hint="eastAsia"/>
          <w:kern w:val="0"/>
          <w:sz w:val="32"/>
          <w:szCs w:val="32"/>
        </w:rPr>
        <w:t>68630315</w:t>
      </w:r>
      <w:r>
        <w:rPr>
          <w:rFonts w:eastAsia="仿宋_GB2312" w:hint="eastAsia"/>
          <w:kern w:val="0"/>
          <w:sz w:val="32"/>
          <w:szCs w:val="32"/>
        </w:rPr>
        <w:t>传真：</w:t>
      </w:r>
      <w:r>
        <w:rPr>
          <w:rFonts w:eastAsia="仿宋_GB2312" w:hint="eastAsia"/>
          <w:kern w:val="0"/>
          <w:sz w:val="32"/>
          <w:szCs w:val="32"/>
        </w:rPr>
        <w:t>68707112</w:t>
      </w:r>
    </w:p>
    <w:sectPr w:rsidR="000D1281" w:rsidSect="000D128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6C" w:rsidRDefault="005D496C" w:rsidP="000D1281">
      <w:r>
        <w:separator/>
      </w:r>
    </w:p>
  </w:endnote>
  <w:endnote w:type="continuationSeparator" w:id="0">
    <w:p w:rsidR="005D496C" w:rsidRDefault="005D496C" w:rsidP="000D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0866054"/>
    </w:sdtPr>
    <w:sdtContent>
      <w:p w:rsidR="000D1281" w:rsidRDefault="000D1281">
        <w:pPr>
          <w:pStyle w:val="a3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49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2C5E" w:rsidRPr="00722C5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1281" w:rsidRDefault="000D12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6C" w:rsidRDefault="005D496C" w:rsidP="000D1281">
      <w:r>
        <w:separator/>
      </w:r>
    </w:p>
  </w:footnote>
  <w:footnote w:type="continuationSeparator" w:id="0">
    <w:p w:rsidR="005D496C" w:rsidRDefault="005D496C" w:rsidP="000D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BA53"/>
    <w:multiLevelType w:val="singleLevel"/>
    <w:tmpl w:val="5EF6BA5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48F"/>
    <w:rsid w:val="000111EA"/>
    <w:rsid w:val="00012260"/>
    <w:rsid w:val="00015790"/>
    <w:rsid w:val="00017481"/>
    <w:rsid w:val="000224C0"/>
    <w:rsid w:val="0003564A"/>
    <w:rsid w:val="000446EE"/>
    <w:rsid w:val="000600FC"/>
    <w:rsid w:val="00062991"/>
    <w:rsid w:val="0007498D"/>
    <w:rsid w:val="000829E4"/>
    <w:rsid w:val="000865D1"/>
    <w:rsid w:val="000873DC"/>
    <w:rsid w:val="0009686A"/>
    <w:rsid w:val="000A7645"/>
    <w:rsid w:val="000B6DBE"/>
    <w:rsid w:val="000D1281"/>
    <w:rsid w:val="000E0AB5"/>
    <w:rsid w:val="000F2E14"/>
    <w:rsid w:val="00110674"/>
    <w:rsid w:val="00114745"/>
    <w:rsid w:val="001208B1"/>
    <w:rsid w:val="00121942"/>
    <w:rsid w:val="00122D6F"/>
    <w:rsid w:val="00126A9E"/>
    <w:rsid w:val="0016323E"/>
    <w:rsid w:val="00165334"/>
    <w:rsid w:val="0017718C"/>
    <w:rsid w:val="00191D03"/>
    <w:rsid w:val="00193F81"/>
    <w:rsid w:val="001B21BB"/>
    <w:rsid w:val="001B31A0"/>
    <w:rsid w:val="001B4F50"/>
    <w:rsid w:val="001B78E6"/>
    <w:rsid w:val="001D64E0"/>
    <w:rsid w:val="001E1971"/>
    <w:rsid w:val="001E68CF"/>
    <w:rsid w:val="00215269"/>
    <w:rsid w:val="00222A59"/>
    <w:rsid w:val="002265C1"/>
    <w:rsid w:val="0023310B"/>
    <w:rsid w:val="00243007"/>
    <w:rsid w:val="00246CFA"/>
    <w:rsid w:val="002636BA"/>
    <w:rsid w:val="00265269"/>
    <w:rsid w:val="002A277C"/>
    <w:rsid w:val="002B0344"/>
    <w:rsid w:val="002C0DD2"/>
    <w:rsid w:val="002C2AA8"/>
    <w:rsid w:val="002D70C0"/>
    <w:rsid w:val="002E3A93"/>
    <w:rsid w:val="002E695D"/>
    <w:rsid w:val="003103AF"/>
    <w:rsid w:val="00340018"/>
    <w:rsid w:val="003443D0"/>
    <w:rsid w:val="003511D6"/>
    <w:rsid w:val="003513CC"/>
    <w:rsid w:val="003630C8"/>
    <w:rsid w:val="00365072"/>
    <w:rsid w:val="00365731"/>
    <w:rsid w:val="00367CF7"/>
    <w:rsid w:val="00373BE0"/>
    <w:rsid w:val="003C2A37"/>
    <w:rsid w:val="003D17D8"/>
    <w:rsid w:val="003D5890"/>
    <w:rsid w:val="003E7AFC"/>
    <w:rsid w:val="004112A2"/>
    <w:rsid w:val="00415689"/>
    <w:rsid w:val="004224A4"/>
    <w:rsid w:val="00427BF9"/>
    <w:rsid w:val="0043415E"/>
    <w:rsid w:val="004512F9"/>
    <w:rsid w:val="00462F88"/>
    <w:rsid w:val="004818AE"/>
    <w:rsid w:val="00483423"/>
    <w:rsid w:val="004A3402"/>
    <w:rsid w:val="004B0D27"/>
    <w:rsid w:val="004D0218"/>
    <w:rsid w:val="004E4A9A"/>
    <w:rsid w:val="004E7A24"/>
    <w:rsid w:val="004F2CC2"/>
    <w:rsid w:val="004F4538"/>
    <w:rsid w:val="00513DD6"/>
    <w:rsid w:val="00526389"/>
    <w:rsid w:val="00541C15"/>
    <w:rsid w:val="00542304"/>
    <w:rsid w:val="00561DBA"/>
    <w:rsid w:val="00565CF1"/>
    <w:rsid w:val="00571305"/>
    <w:rsid w:val="005772E0"/>
    <w:rsid w:val="0059283F"/>
    <w:rsid w:val="005C1DA9"/>
    <w:rsid w:val="005C2D8E"/>
    <w:rsid w:val="005D496C"/>
    <w:rsid w:val="005D68F7"/>
    <w:rsid w:val="0061749D"/>
    <w:rsid w:val="00626B54"/>
    <w:rsid w:val="00660CCC"/>
    <w:rsid w:val="00662FA3"/>
    <w:rsid w:val="00680D0C"/>
    <w:rsid w:val="006834E6"/>
    <w:rsid w:val="00693F94"/>
    <w:rsid w:val="006C1122"/>
    <w:rsid w:val="006D7589"/>
    <w:rsid w:val="006E1E74"/>
    <w:rsid w:val="006E779F"/>
    <w:rsid w:val="006F24BC"/>
    <w:rsid w:val="0070118E"/>
    <w:rsid w:val="007064DD"/>
    <w:rsid w:val="007204B4"/>
    <w:rsid w:val="00722C5E"/>
    <w:rsid w:val="007318F6"/>
    <w:rsid w:val="00763B3E"/>
    <w:rsid w:val="007A5C8E"/>
    <w:rsid w:val="007B5915"/>
    <w:rsid w:val="007D38B5"/>
    <w:rsid w:val="007E0453"/>
    <w:rsid w:val="007E7708"/>
    <w:rsid w:val="007F013E"/>
    <w:rsid w:val="007F2E88"/>
    <w:rsid w:val="00812E44"/>
    <w:rsid w:val="008148EA"/>
    <w:rsid w:val="00817F05"/>
    <w:rsid w:val="008248BF"/>
    <w:rsid w:val="008538E3"/>
    <w:rsid w:val="00855A3B"/>
    <w:rsid w:val="00857C25"/>
    <w:rsid w:val="00864310"/>
    <w:rsid w:val="008827D9"/>
    <w:rsid w:val="00885CD7"/>
    <w:rsid w:val="00886567"/>
    <w:rsid w:val="00886848"/>
    <w:rsid w:val="00893EBD"/>
    <w:rsid w:val="008B311E"/>
    <w:rsid w:val="008B3992"/>
    <w:rsid w:val="008C68BA"/>
    <w:rsid w:val="008D58B3"/>
    <w:rsid w:val="008E0C96"/>
    <w:rsid w:val="008F1D7D"/>
    <w:rsid w:val="008F7F7E"/>
    <w:rsid w:val="0090245A"/>
    <w:rsid w:val="00915BF0"/>
    <w:rsid w:val="00926BFD"/>
    <w:rsid w:val="00935A32"/>
    <w:rsid w:val="00957369"/>
    <w:rsid w:val="00990AC2"/>
    <w:rsid w:val="00992891"/>
    <w:rsid w:val="00997D58"/>
    <w:rsid w:val="009A4BE0"/>
    <w:rsid w:val="009A6BF3"/>
    <w:rsid w:val="009B41BE"/>
    <w:rsid w:val="009C244C"/>
    <w:rsid w:val="009D79B0"/>
    <w:rsid w:val="00A115DE"/>
    <w:rsid w:val="00A12D8B"/>
    <w:rsid w:val="00A13418"/>
    <w:rsid w:val="00A13C78"/>
    <w:rsid w:val="00A172B9"/>
    <w:rsid w:val="00A17AF6"/>
    <w:rsid w:val="00A20007"/>
    <w:rsid w:val="00A423E7"/>
    <w:rsid w:val="00A42DC4"/>
    <w:rsid w:val="00A45D04"/>
    <w:rsid w:val="00A51311"/>
    <w:rsid w:val="00A54E08"/>
    <w:rsid w:val="00A6359E"/>
    <w:rsid w:val="00A71DF0"/>
    <w:rsid w:val="00A754BB"/>
    <w:rsid w:val="00A91BFE"/>
    <w:rsid w:val="00A964F7"/>
    <w:rsid w:val="00AA48F2"/>
    <w:rsid w:val="00AB50B4"/>
    <w:rsid w:val="00AB6E10"/>
    <w:rsid w:val="00AD6E6C"/>
    <w:rsid w:val="00AF121B"/>
    <w:rsid w:val="00B04EAB"/>
    <w:rsid w:val="00B0583F"/>
    <w:rsid w:val="00B07939"/>
    <w:rsid w:val="00B104CB"/>
    <w:rsid w:val="00B32C42"/>
    <w:rsid w:val="00B46464"/>
    <w:rsid w:val="00B468FF"/>
    <w:rsid w:val="00B510DD"/>
    <w:rsid w:val="00B631AA"/>
    <w:rsid w:val="00B651B0"/>
    <w:rsid w:val="00B70479"/>
    <w:rsid w:val="00B7135F"/>
    <w:rsid w:val="00B7182D"/>
    <w:rsid w:val="00B71C96"/>
    <w:rsid w:val="00B77A16"/>
    <w:rsid w:val="00B91477"/>
    <w:rsid w:val="00B922EE"/>
    <w:rsid w:val="00B934B8"/>
    <w:rsid w:val="00BA1EDC"/>
    <w:rsid w:val="00BB5D2E"/>
    <w:rsid w:val="00BC267B"/>
    <w:rsid w:val="00BD4A4C"/>
    <w:rsid w:val="00BD5B69"/>
    <w:rsid w:val="00BE7B84"/>
    <w:rsid w:val="00C17468"/>
    <w:rsid w:val="00C21934"/>
    <w:rsid w:val="00C309E4"/>
    <w:rsid w:val="00C56275"/>
    <w:rsid w:val="00C6785F"/>
    <w:rsid w:val="00C7006B"/>
    <w:rsid w:val="00C7239B"/>
    <w:rsid w:val="00C8705E"/>
    <w:rsid w:val="00CA20AF"/>
    <w:rsid w:val="00CA4A22"/>
    <w:rsid w:val="00CA62AB"/>
    <w:rsid w:val="00CA64A9"/>
    <w:rsid w:val="00CB3BC4"/>
    <w:rsid w:val="00CC3F28"/>
    <w:rsid w:val="00CC425F"/>
    <w:rsid w:val="00CE548F"/>
    <w:rsid w:val="00CE7666"/>
    <w:rsid w:val="00CF48B5"/>
    <w:rsid w:val="00CF4DA2"/>
    <w:rsid w:val="00CF5CD7"/>
    <w:rsid w:val="00D0263A"/>
    <w:rsid w:val="00D12039"/>
    <w:rsid w:val="00D26721"/>
    <w:rsid w:val="00D330FC"/>
    <w:rsid w:val="00D33A25"/>
    <w:rsid w:val="00D45448"/>
    <w:rsid w:val="00D512EC"/>
    <w:rsid w:val="00D533E3"/>
    <w:rsid w:val="00D565C7"/>
    <w:rsid w:val="00D56B04"/>
    <w:rsid w:val="00D603F0"/>
    <w:rsid w:val="00D70320"/>
    <w:rsid w:val="00D72BE9"/>
    <w:rsid w:val="00D83916"/>
    <w:rsid w:val="00D86923"/>
    <w:rsid w:val="00DA08F0"/>
    <w:rsid w:val="00DA4CEB"/>
    <w:rsid w:val="00DB787C"/>
    <w:rsid w:val="00DC4954"/>
    <w:rsid w:val="00DD3EF9"/>
    <w:rsid w:val="00DD4228"/>
    <w:rsid w:val="00DD6CD2"/>
    <w:rsid w:val="00DF3EFB"/>
    <w:rsid w:val="00DF62E0"/>
    <w:rsid w:val="00E005E6"/>
    <w:rsid w:val="00E05419"/>
    <w:rsid w:val="00E11506"/>
    <w:rsid w:val="00E24E70"/>
    <w:rsid w:val="00E4069B"/>
    <w:rsid w:val="00E517AD"/>
    <w:rsid w:val="00E529EB"/>
    <w:rsid w:val="00E55C58"/>
    <w:rsid w:val="00E71246"/>
    <w:rsid w:val="00E7611B"/>
    <w:rsid w:val="00E83F48"/>
    <w:rsid w:val="00E9483D"/>
    <w:rsid w:val="00E96D25"/>
    <w:rsid w:val="00EB519F"/>
    <w:rsid w:val="00EB7377"/>
    <w:rsid w:val="00ED38D7"/>
    <w:rsid w:val="00EE0D65"/>
    <w:rsid w:val="00EF57DE"/>
    <w:rsid w:val="00EF5E18"/>
    <w:rsid w:val="00EF6E77"/>
    <w:rsid w:val="00F013E4"/>
    <w:rsid w:val="00F03541"/>
    <w:rsid w:val="00F367AD"/>
    <w:rsid w:val="00F512D1"/>
    <w:rsid w:val="00F545AE"/>
    <w:rsid w:val="00F5619E"/>
    <w:rsid w:val="00F67A1C"/>
    <w:rsid w:val="00F76558"/>
    <w:rsid w:val="00F81F24"/>
    <w:rsid w:val="00F83240"/>
    <w:rsid w:val="00F921E3"/>
    <w:rsid w:val="00F95391"/>
    <w:rsid w:val="00FC0C15"/>
    <w:rsid w:val="00FC5AAB"/>
    <w:rsid w:val="00FD2C72"/>
    <w:rsid w:val="00FD4DCE"/>
    <w:rsid w:val="00FE248F"/>
    <w:rsid w:val="00FF224F"/>
    <w:rsid w:val="034D1288"/>
    <w:rsid w:val="12010A52"/>
    <w:rsid w:val="2FBD494B"/>
    <w:rsid w:val="37B50585"/>
    <w:rsid w:val="3EBD681C"/>
    <w:rsid w:val="41552037"/>
    <w:rsid w:val="4A4D301D"/>
    <w:rsid w:val="5CA03480"/>
    <w:rsid w:val="68117F06"/>
    <w:rsid w:val="6E516526"/>
    <w:rsid w:val="79E67A4D"/>
    <w:rsid w:val="7DB2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D128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0D1281"/>
    <w:pPr>
      <w:widowControl/>
      <w:wordWrap w:val="0"/>
      <w:ind w:firstLineChars="200" w:firstLine="1040"/>
      <w:jc w:val="left"/>
      <w:outlineLvl w:val="0"/>
    </w:pPr>
    <w:rPr>
      <w:rFonts w:ascii="Times New Roman" w:eastAsia="黑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D1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D1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0D12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D1281"/>
    <w:rPr>
      <w:b/>
      <w:bCs/>
    </w:rPr>
  </w:style>
  <w:style w:type="character" w:customStyle="1" w:styleId="fontstyle01">
    <w:name w:val="fontstyle01"/>
    <w:basedOn w:val="a0"/>
    <w:qFormat/>
    <w:rsid w:val="000D1281"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basedOn w:val="a0"/>
    <w:rsid w:val="000D1281"/>
    <w:rPr>
      <w:rFonts w:ascii="Times New Roman" w:hAnsi="Times New Roman" w:cs="Times New Roman" w:hint="default"/>
      <w:color w:val="000000"/>
      <w:sz w:val="32"/>
      <w:szCs w:val="32"/>
    </w:rPr>
  </w:style>
  <w:style w:type="character" w:styleId="a7">
    <w:name w:val="Placeholder Text"/>
    <w:basedOn w:val="a0"/>
    <w:uiPriority w:val="99"/>
    <w:semiHidden/>
    <w:rsid w:val="000D1281"/>
    <w:rPr>
      <w:color w:val="808080"/>
    </w:rPr>
  </w:style>
  <w:style w:type="character" w:customStyle="1" w:styleId="Char0">
    <w:name w:val="页眉 Char"/>
    <w:basedOn w:val="a0"/>
    <w:link w:val="a4"/>
    <w:uiPriority w:val="99"/>
    <w:qFormat/>
    <w:rsid w:val="000D12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D1281"/>
    <w:rPr>
      <w:sz w:val="18"/>
      <w:szCs w:val="18"/>
    </w:rPr>
  </w:style>
  <w:style w:type="paragraph" w:styleId="a8">
    <w:name w:val="List Paragraph"/>
    <w:basedOn w:val="a"/>
    <w:uiPriority w:val="34"/>
    <w:qFormat/>
    <w:rsid w:val="000D1281"/>
    <w:pPr>
      <w:ind w:firstLineChars="200" w:firstLine="420"/>
    </w:pPr>
  </w:style>
  <w:style w:type="character" w:customStyle="1" w:styleId="bjh-p">
    <w:name w:val="bjh-p"/>
    <w:basedOn w:val="a0"/>
    <w:qFormat/>
    <w:rsid w:val="000D12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393</Words>
  <Characters>2244</Characters>
  <Application>Microsoft Office Word</Application>
  <DocSecurity>0</DocSecurity>
  <Lines>18</Lines>
  <Paragraphs>5</Paragraphs>
  <ScaleCrop>false</ScaleCrop>
  <Company>微软中国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</cp:lastModifiedBy>
  <cp:revision>3</cp:revision>
  <dcterms:created xsi:type="dcterms:W3CDTF">2021-06-14T06:00:00Z</dcterms:created>
  <dcterms:modified xsi:type="dcterms:W3CDTF">2021-08-13T06:31:00Z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4351F263C46C4BDFA642A734E9BE65F0</vt:lpwstr>
  </property>
</Properties>
</file>