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-37465</wp:posOffset>
            </wp:positionV>
            <wp:extent cx="1259840" cy="1640205"/>
            <wp:effectExtent l="0" t="0" r="16510" b="17145"/>
            <wp:wrapNone/>
            <wp:docPr id="1" name="图片 2" descr="孙晓彦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孙晓彦证件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孙晓彦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国浩律师（苏州）事务所高级合伙人，美国马里兰大学访问学者。江苏省涉外高级律师、中国涉外律师领军人才。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期担任多家中、外资企业常年法律顾问，为外商在境内投资及中国企业走出去跨境对外投资合规、国际贸易合规提供过多项法律服务。在金融资本领域的诉讼与非诉讼业务，私募股权投资机构的对外投融资、高新技术企业／公司的全流程法律服务（股权架构、股权激励、劳动人事、公司融资、对外投资、境内外兼并收购等方面）等领域拥有丰富专业经验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可熟练使用中、英文双语为当事人提供法律服务。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单位电话</w:t>
      </w:r>
      <w:r>
        <w:rPr>
          <w:rFonts w:hint="eastAsia"/>
          <w:sz w:val="28"/>
          <w:szCs w:val="28"/>
          <w:lang w:eastAsia="zh-Hans"/>
        </w:rPr>
        <w:t>：</w:t>
      </w:r>
      <w:r>
        <w:rPr>
          <w:sz w:val="28"/>
          <w:szCs w:val="28"/>
        </w:rPr>
        <w:t>0</w:t>
      </w:r>
      <w:r>
        <w:rPr>
          <w:sz w:val="28"/>
          <w:szCs w:val="28"/>
          <w:lang w:val="en-US" w:eastAsia="zh-CN"/>
        </w:rPr>
        <w:t>512</w:t>
      </w:r>
      <w:r>
        <w:rPr>
          <w:sz w:val="28"/>
          <w:szCs w:val="28"/>
          <w:lang w:eastAsia="zh-CN"/>
        </w:rPr>
        <w:t>-</w:t>
      </w:r>
      <w:r>
        <w:rPr>
          <w:sz w:val="28"/>
          <w:szCs w:val="28"/>
          <w:lang w:val="en-US" w:eastAsia="zh-CN"/>
        </w:rPr>
        <w:t>62720177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手机：13862126060</w:t>
      </w:r>
      <w:bookmarkStart w:id="0" w:name="_GoBack"/>
      <w:bookmarkEnd w:id="0"/>
    </w:p>
    <w:p>
      <w:pPr>
        <w:rPr>
          <w:rFonts w:hint="default"/>
          <w:sz w:val="28"/>
          <w:szCs w:val="28"/>
          <w:lang w:eastAsia="zh-Hans"/>
        </w:rPr>
      </w:pPr>
      <w:r>
        <w:rPr>
          <w:sz w:val="28"/>
          <w:szCs w:val="28"/>
        </w:rPr>
        <w:t>传真</w:t>
      </w:r>
      <w:r>
        <w:rPr>
          <w:sz w:val="28"/>
          <w:szCs w:val="28"/>
          <w:lang w:val="en-US" w:eastAsia="zh-CN"/>
        </w:rPr>
        <w:t>：0512-62720199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sz w:val="28"/>
          <w:szCs w:val="28"/>
        </w:rPr>
        <w:t>电子邮件：</w:t>
      </w:r>
      <w:r>
        <w:rPr>
          <w:rFonts w:hint="eastAsia"/>
          <w:sz w:val="28"/>
          <w:szCs w:val="28"/>
          <w:lang w:val="en-US" w:eastAsia="zh-Hans"/>
        </w:rPr>
        <w:fldChar w:fldCharType="begin"/>
      </w:r>
      <w:r>
        <w:rPr>
          <w:rFonts w:hint="eastAsia"/>
          <w:sz w:val="28"/>
          <w:szCs w:val="28"/>
          <w:lang w:val="en-US" w:eastAsia="zh-Hans"/>
        </w:rPr>
        <w:instrText xml:space="preserve"> HYPERLINK "mailto:sunxiaoyan@grandall.com,cn" </w:instrText>
      </w:r>
      <w:r>
        <w:rPr>
          <w:rFonts w:hint="eastAsia"/>
          <w:sz w:val="28"/>
          <w:szCs w:val="28"/>
          <w:lang w:val="en-US" w:eastAsia="zh-Hans"/>
        </w:rPr>
        <w:fldChar w:fldCharType="separate"/>
      </w:r>
      <w:r>
        <w:rPr>
          <w:rStyle w:val="4"/>
          <w:rFonts w:hint="eastAsia"/>
          <w:sz w:val="28"/>
          <w:szCs w:val="28"/>
          <w:lang w:val="en-US" w:eastAsia="zh-Hans"/>
        </w:rPr>
        <w:t>sunxiaoyan</w:t>
      </w:r>
      <w:r>
        <w:rPr>
          <w:rStyle w:val="4"/>
          <w:rFonts w:hint="default"/>
          <w:sz w:val="28"/>
          <w:szCs w:val="28"/>
          <w:lang w:eastAsia="zh-Hans"/>
        </w:rPr>
        <w:t>@</w:t>
      </w:r>
      <w:r>
        <w:rPr>
          <w:rStyle w:val="4"/>
          <w:rFonts w:hint="eastAsia"/>
          <w:sz w:val="28"/>
          <w:szCs w:val="28"/>
          <w:lang w:val="en-US" w:eastAsia="zh-Hans"/>
        </w:rPr>
        <w:t>grandall</w:t>
      </w:r>
      <w:r>
        <w:rPr>
          <w:rStyle w:val="4"/>
          <w:rFonts w:hint="default"/>
          <w:sz w:val="28"/>
          <w:szCs w:val="28"/>
          <w:lang w:eastAsia="zh-Hans"/>
        </w:rPr>
        <w:t>.com,cn</w:t>
      </w:r>
      <w:r>
        <w:rPr>
          <w:rFonts w:hint="eastAsia"/>
          <w:sz w:val="28"/>
          <w:szCs w:val="28"/>
          <w:lang w:val="en-US" w:eastAsia="zh-Hans"/>
        </w:rPr>
        <w:fldChar w:fldCharType="end"/>
      </w:r>
    </w:p>
    <w:p>
      <w:pPr>
        <w:rPr>
          <w:rFonts w:hint="eastAsia"/>
          <w:sz w:val="28"/>
          <w:szCs w:val="28"/>
          <w:lang w:val="en-US" w:eastAsia="zh-Hans"/>
        </w:rPr>
      </w:pPr>
      <w:r>
        <w:rPr>
          <w:sz w:val="28"/>
          <w:szCs w:val="28"/>
        </w:rPr>
        <w:t>通信地址：</w:t>
      </w:r>
      <w:r>
        <w:rPr>
          <w:rFonts w:hint="eastAsia"/>
          <w:sz w:val="28"/>
          <w:szCs w:val="28"/>
          <w:lang w:val="en-US" w:eastAsia="zh-Hans"/>
        </w:rPr>
        <w:t>苏州工业园区旺墩路</w:t>
      </w:r>
      <w:r>
        <w:rPr>
          <w:rFonts w:hint="default"/>
          <w:sz w:val="28"/>
          <w:szCs w:val="28"/>
          <w:lang w:eastAsia="zh-Hans"/>
        </w:rPr>
        <w:t>269</w:t>
      </w:r>
      <w:r>
        <w:rPr>
          <w:rFonts w:hint="eastAsia"/>
          <w:sz w:val="28"/>
          <w:szCs w:val="28"/>
          <w:lang w:val="en-US" w:eastAsia="zh-Hans"/>
        </w:rPr>
        <w:t>号圆融星座</w:t>
      </w:r>
      <w:r>
        <w:rPr>
          <w:rFonts w:hint="default"/>
          <w:sz w:val="28"/>
          <w:szCs w:val="28"/>
          <w:lang w:eastAsia="zh-Hans"/>
        </w:rPr>
        <w:t>1</w:t>
      </w:r>
      <w:r>
        <w:rPr>
          <w:rFonts w:hint="eastAsia"/>
          <w:sz w:val="28"/>
          <w:szCs w:val="28"/>
          <w:lang w:val="en-US" w:eastAsia="zh-Hans"/>
        </w:rPr>
        <w:t>幢</w:t>
      </w:r>
      <w:r>
        <w:rPr>
          <w:rFonts w:hint="default"/>
          <w:sz w:val="28"/>
          <w:szCs w:val="28"/>
          <w:lang w:eastAsia="zh-Hans"/>
        </w:rPr>
        <w:t>28</w:t>
      </w:r>
      <w:r>
        <w:rPr>
          <w:rFonts w:hint="eastAsia"/>
          <w:sz w:val="28"/>
          <w:szCs w:val="28"/>
          <w:lang w:val="en-US" w:eastAsia="zh-Hans"/>
        </w:rPr>
        <w:t>楼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sz w:val="28"/>
          <w:szCs w:val="28"/>
        </w:rPr>
        <w:t>邮政编码：215000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C7210"/>
    <w:rsid w:val="4A6D7818"/>
    <w:rsid w:val="572C7210"/>
    <w:rsid w:val="584920D0"/>
    <w:rsid w:val="609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2021-11-29T07:07:00Z</dcterms:created>
  <dc:creator>邵培根</dc:creator>
  <cp:lastModifiedBy>邵培根</cp:lastModifiedBy>
  <dcterms:modified xsi:type="dcterms:W3CDTF">2021-12-07T08:30:31Z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DBDFC996E53E4AEA9695B87C358BAD10</vt:lpwstr>
  </property>
</Properties>
</file>