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关于公开征求《苏州市开放型经济“十四五”发展规划》意见的公告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习近平总书记对“十四五”规划编制工作作出重要指示强调，将加强顶层设计和坚持问计于民统一起来，齐心协力把“十四五”规划编制好。根据苏州市委市政府的工作部署，市商务局坚持以习近平新时代中国特色社会主义思想为指导，扎实推进《苏州市开放型经济“十四五”发展规划》（以下简称《规划》）编制工作。为提高《规划》的科学性和可操作性，切实做到开门问策、集思广益，使规划编制过程成为统一思想、凝聚共识的过程，现向社会公开征求意见，诚挚邀请社会各界人士为《规划》编制工作建言献策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一、征集内容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《规划》主要包含六部分内容：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部分回顾“十三五”时期苏州开放型经济发展状况。首先从货物贸易、服务贸易、跨境电商、利用外资、“走出去”、开放载体、开放试点等七个方面总结主要成就，然后审视苏州开放型经济发展存在的问题和不足，总结了四个方面，包括：规模增速有所放缓、质量和结构有待完善、关键要素供给遭遇瓶颈、全球资源配置能力有待增强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部分剖析“十四五”时期苏州开放型经济发展环境和基础。从世界经济增长前景、国内外竞争压力、国际经贸规则、科技和产业革命、国家战略等角度识别重要机遇和重大威胁，并且总结苏州开放型经济的发展基础，为确定“十四五”时期苏州开放型经济的发展思路、定位和重大任务提供决策依据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部分明确“十四五”时期苏州开放型经济发展的指导思想、基本原则和发展目标。“十四五”时期苏州要坚持开放引领，以更高质量开放为苏州一切工作赋能，基本形成全方位、多层次、宽领域、高水平的对方开放新格局，基本形成更高水平开放型经济新体制，确保开放型经济发展走在全国、全省最前列，主要指标保持在全国第一方阵，排名稳中有进，争创中国新时代对外开放示范区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部分谋划“十四五”时期苏州开放型经济发展的八大重点任务。任务一：促进区域一体化，畅通国内大循环；任务二：提升对外开放平台，强化国内国际循环连接点；任务三：聚焦开放与改革互促，完善开放型经济新体制；任务四：聚焦开放与创新互融，汇聚高端创新要素；任务五：培育新动能开拓新模式，打造区域性国际贸易中心；任务六：优化结构和布局，打造高端资本集聚高地；任务七：双轨并行，加快形成“走出去”新优势；任务八：建设开放型经济风险防控体系，打造“韧性”城市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第五部分总结“十四五”时期苏州开放型经济发展的保障措施。指出要加强组织领导和统筹推进、优化提升交通枢纽功能、建设国内一流的新型基础设施、强化专家智库智力支撑。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请围绕此规划内容，就如何进一步提升苏州开放型经济的发展水平和能级，提出您的宝贵意见和具体建议。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二、征集说明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1.公示期自即日起至2021年1月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ascii="仿宋_GB2312" w:eastAsia="仿宋_GB2312"/>
          <w:sz w:val="32"/>
          <w:szCs w:val="32"/>
        </w:rPr>
        <w:t>日。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2.相关建议应符合国家大政方针和法律法规要求，切合我市实际，具有针对性、可行性和操作性。对于收到的意见和建议，我们将认真研究，并在编制“十四五”规划时参考吸纳。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3.如果您有好的意见或建议，请将有关建议的电子文档发送至scorpiojoe@126.com或邮寄信件至苏州市商务局（地址：苏州市高新区长江路211号天都大厦北楼3</w:t>
      </w:r>
      <w:r>
        <w:rPr>
          <w:rFonts w:hint="eastAsia" w:ascii="仿宋_GB2312" w:eastAsia="仿宋_GB2312"/>
          <w:sz w:val="32"/>
          <w:szCs w:val="32"/>
        </w:rPr>
        <w:t>001</w:t>
      </w:r>
      <w:r>
        <w:rPr>
          <w:rFonts w:ascii="仿宋_GB2312" w:eastAsia="仿宋_GB2312"/>
          <w:sz w:val="32"/>
          <w:szCs w:val="32"/>
        </w:rPr>
        <w:t>室，邮编215011），主题请注明“苏州市开放型经济‘十四五’发展规划建议”。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0B"/>
    <w:rsid w:val="001035EC"/>
    <w:rsid w:val="00122D83"/>
    <w:rsid w:val="001253D7"/>
    <w:rsid w:val="00147FDC"/>
    <w:rsid w:val="001D097A"/>
    <w:rsid w:val="0030048F"/>
    <w:rsid w:val="0032485B"/>
    <w:rsid w:val="006E77AD"/>
    <w:rsid w:val="007159A4"/>
    <w:rsid w:val="00813E06"/>
    <w:rsid w:val="00856619"/>
    <w:rsid w:val="008F2A11"/>
    <w:rsid w:val="009313ED"/>
    <w:rsid w:val="0097437D"/>
    <w:rsid w:val="00AD28B0"/>
    <w:rsid w:val="00B0320B"/>
    <w:rsid w:val="00B469AD"/>
    <w:rsid w:val="00CB6508"/>
    <w:rsid w:val="00CC78B9"/>
    <w:rsid w:val="00FC1EE5"/>
    <w:rsid w:val="12320A39"/>
    <w:rsid w:val="192D6A64"/>
    <w:rsid w:val="2353042E"/>
    <w:rsid w:val="235A55F1"/>
    <w:rsid w:val="2B561269"/>
    <w:rsid w:val="2C574E18"/>
    <w:rsid w:val="2CD606E2"/>
    <w:rsid w:val="324E7087"/>
    <w:rsid w:val="42B844FD"/>
    <w:rsid w:val="441F3ED5"/>
    <w:rsid w:val="4AC13493"/>
    <w:rsid w:val="4D4A4536"/>
    <w:rsid w:val="5237268F"/>
    <w:rsid w:val="52512C02"/>
    <w:rsid w:val="52F57532"/>
    <w:rsid w:val="5DEE2A1F"/>
    <w:rsid w:val="65325A9B"/>
    <w:rsid w:val="67AE6B31"/>
    <w:rsid w:val="69FB6F4E"/>
    <w:rsid w:val="71D45683"/>
    <w:rsid w:val="761548C0"/>
    <w:rsid w:val="76521F82"/>
    <w:rsid w:val="79B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329B8F-80A0-4FE0-A752-FC19D4063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1134</Characters>
  <Lines>9</Lines>
  <Paragraphs>2</Paragraphs>
  <TotalTime>20</TotalTime>
  <ScaleCrop>false</ScaleCrop>
  <LinksUpToDate>false</LinksUpToDate>
  <CharactersWithSpaces>1330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2020-12-08T01:46:00Z</dcterms:created>
  <dc:creator>MP</dc:creator>
  <cp:lastModifiedBy>欣崽</cp:lastModifiedBy>
  <dcterms:modified xsi:type="dcterms:W3CDTF">2020-12-14T08:07:32Z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