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2B" w:rsidRPr="00C43CF4" w:rsidRDefault="006B642B" w:rsidP="00C43CF4">
      <w:pPr>
        <w:adjustRightInd w:val="0"/>
        <w:snapToGrid w:val="0"/>
        <w:spacing w:line="560" w:lineRule="exact"/>
        <w:jc w:val="center"/>
        <w:rPr>
          <w:rFonts w:ascii="仿宋_GB2312" w:eastAsia="仿宋_GB2312"/>
          <w:spacing w:val="-4"/>
          <w:sz w:val="32"/>
          <w:szCs w:val="32"/>
        </w:rPr>
      </w:pPr>
      <w:r w:rsidRPr="00C43CF4">
        <w:rPr>
          <w:rFonts w:ascii="仿宋_GB2312" w:eastAsia="仿宋_GB2312" w:hint="eastAsia"/>
          <w:spacing w:val="-4"/>
          <w:sz w:val="32"/>
          <w:szCs w:val="32"/>
        </w:rPr>
        <w:t>苏州市2020年10月商务</w:t>
      </w:r>
    </w:p>
    <w:p w:rsidR="006B642B" w:rsidRPr="00C43CF4" w:rsidRDefault="006B642B" w:rsidP="00C43CF4">
      <w:pPr>
        <w:adjustRightInd w:val="0"/>
        <w:snapToGrid w:val="0"/>
        <w:spacing w:line="560" w:lineRule="exact"/>
        <w:jc w:val="center"/>
        <w:rPr>
          <w:rFonts w:ascii="仿宋_GB2312" w:eastAsia="仿宋_GB2312"/>
          <w:spacing w:val="-4"/>
          <w:sz w:val="32"/>
          <w:szCs w:val="32"/>
        </w:rPr>
      </w:pPr>
      <w:r w:rsidRPr="00C43CF4">
        <w:rPr>
          <w:rFonts w:ascii="仿宋_GB2312" w:eastAsia="仿宋_GB2312" w:hint="eastAsia"/>
          <w:spacing w:val="-4"/>
          <w:sz w:val="32"/>
          <w:szCs w:val="32"/>
        </w:rPr>
        <w:t>运 行 特 点</w:t>
      </w:r>
    </w:p>
    <w:p w:rsidR="006B642B" w:rsidRPr="00C43CF4" w:rsidRDefault="006B642B" w:rsidP="00C43CF4">
      <w:pPr>
        <w:adjustRightInd w:val="0"/>
        <w:snapToGrid w:val="0"/>
        <w:spacing w:line="560" w:lineRule="exact"/>
        <w:rPr>
          <w:rFonts w:ascii="仿宋_GB2312" w:eastAsia="仿宋_GB2312"/>
          <w:spacing w:val="-4"/>
          <w:sz w:val="32"/>
          <w:szCs w:val="32"/>
        </w:rPr>
      </w:pPr>
    </w:p>
    <w:p w:rsidR="006B642B" w:rsidRPr="00C43CF4" w:rsidRDefault="006B642B" w:rsidP="00C43CF4">
      <w:pPr>
        <w:tabs>
          <w:tab w:val="left" w:pos="7560"/>
        </w:tabs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C43CF4">
        <w:rPr>
          <w:rFonts w:ascii="仿宋_GB2312" w:eastAsia="仿宋_GB2312" w:hint="eastAsia"/>
          <w:spacing w:val="-2"/>
          <w:sz w:val="32"/>
          <w:szCs w:val="32"/>
        </w:rPr>
        <w:t>1-10月，全市实现社会消费品零售总额6165.71亿元，同比下降4%；外贸进出口总值2613.72亿美元，下降1.6%，完成全年进度的81.9%，其中，出口1497.25亿美元，下降6.3%，进口1116.47亿美元，增长5.6%；全市完成实际使用外资52.42亿美元，同比增长20%；全市新设外资项目965个，新增注册外资160.19亿美元，同比分别增长20.17%、67.96%；我市新增对外投资项目197个，中方境外协议投资额14.44亿美元，同比下降40.5%。</w:t>
      </w:r>
    </w:p>
    <w:p w:rsidR="000370E7" w:rsidRDefault="006B642B" w:rsidP="000370E7">
      <w:pPr>
        <w:tabs>
          <w:tab w:val="left" w:pos="7560"/>
        </w:tabs>
        <w:adjustRightInd w:val="0"/>
        <w:snapToGrid w:val="0"/>
        <w:spacing w:line="560" w:lineRule="exact"/>
        <w:ind w:firstLineChars="200" w:firstLine="632"/>
        <w:rPr>
          <w:rFonts w:ascii="仿宋_GB2312" w:eastAsia="仿宋_GB2312" w:hint="eastAsia"/>
          <w:b/>
          <w:spacing w:val="-2"/>
          <w:sz w:val="32"/>
          <w:szCs w:val="32"/>
        </w:rPr>
      </w:pPr>
      <w:proofErr w:type="gramStart"/>
      <w:r w:rsidRPr="00C43CF4">
        <w:rPr>
          <w:rFonts w:ascii="仿宋_GB2312" w:eastAsia="仿宋_GB2312" w:hint="eastAsia"/>
          <w:spacing w:val="-2"/>
          <w:sz w:val="32"/>
          <w:szCs w:val="32"/>
        </w:rPr>
        <w:t>社零额</w:t>
      </w:r>
      <w:proofErr w:type="gramEnd"/>
      <w:r w:rsidRPr="00C43CF4">
        <w:rPr>
          <w:rFonts w:ascii="仿宋_GB2312" w:eastAsia="仿宋_GB2312" w:hint="eastAsia"/>
          <w:spacing w:val="-2"/>
          <w:sz w:val="32"/>
          <w:szCs w:val="32"/>
        </w:rPr>
        <w:t>降幅进一步收窄。1-10月，全市社会消费品零售总额同比下降4%，较三季度回升0.4个百分点，较上半年回升5.2个百分点。苏州市消费促进政策稳步实施，居民消费需求充分释放，全市消费市场活力进一步提升。</w:t>
      </w:r>
    </w:p>
    <w:p w:rsidR="006B642B" w:rsidRPr="00C43CF4" w:rsidRDefault="006B642B" w:rsidP="000370E7">
      <w:pPr>
        <w:tabs>
          <w:tab w:val="left" w:pos="7560"/>
        </w:tabs>
        <w:adjustRightInd w:val="0"/>
        <w:snapToGrid w:val="0"/>
        <w:spacing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 w:rsidRPr="00C43CF4">
        <w:rPr>
          <w:rFonts w:ascii="仿宋_GB2312" w:eastAsia="仿宋_GB2312" w:hint="eastAsia"/>
          <w:spacing w:val="-2"/>
          <w:sz w:val="32"/>
          <w:szCs w:val="32"/>
        </w:rPr>
        <w:t>中秋国庆双节</w:t>
      </w:r>
      <w:proofErr w:type="gramStart"/>
      <w:r w:rsidRPr="00C43CF4">
        <w:rPr>
          <w:rFonts w:ascii="仿宋_GB2312" w:eastAsia="仿宋_GB2312" w:hint="eastAsia"/>
          <w:spacing w:val="-2"/>
          <w:sz w:val="32"/>
          <w:szCs w:val="32"/>
        </w:rPr>
        <w:t>黄金周消费</w:t>
      </w:r>
      <w:proofErr w:type="gramEnd"/>
      <w:r w:rsidRPr="00C43CF4">
        <w:rPr>
          <w:rFonts w:ascii="仿宋_GB2312" w:eastAsia="仿宋_GB2312" w:hint="eastAsia"/>
          <w:spacing w:val="-2"/>
          <w:sz w:val="32"/>
          <w:szCs w:val="32"/>
        </w:rPr>
        <w:t>市场强劲复苏。今年中秋国庆双节黄金周期间，各类消费活动精彩纷呈，市场人气稳步回升，消费潜力不断回补释放，消费市场呈现强劲复苏态势。</w:t>
      </w:r>
    </w:p>
    <w:p w:rsidR="00632C22" w:rsidRPr="00C43CF4" w:rsidRDefault="00632C22" w:rsidP="00C43CF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32C22" w:rsidRPr="00C43CF4" w:rsidSect="0063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199" w:rsidRDefault="006A3199" w:rsidP="006B642B">
      <w:r>
        <w:separator/>
      </w:r>
    </w:p>
  </w:endnote>
  <w:endnote w:type="continuationSeparator" w:id="0">
    <w:p w:rsidR="006A3199" w:rsidRDefault="006A3199" w:rsidP="006B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199" w:rsidRDefault="006A3199" w:rsidP="006B642B">
      <w:r>
        <w:separator/>
      </w:r>
    </w:p>
  </w:footnote>
  <w:footnote w:type="continuationSeparator" w:id="0">
    <w:p w:rsidR="006A3199" w:rsidRDefault="006A3199" w:rsidP="006B64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42B"/>
    <w:rsid w:val="000370E7"/>
    <w:rsid w:val="00632C22"/>
    <w:rsid w:val="006A3199"/>
    <w:rsid w:val="006B642B"/>
    <w:rsid w:val="00736075"/>
    <w:rsid w:val="008F3FE1"/>
    <w:rsid w:val="00C4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4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4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2020-12-01T07:00:00Z</dcterms:created>
  <dcterms:modified xsi:type="dcterms:W3CDTF">2021-03-16T07:08:00Z</dcterms:modified>
</cp:coreProperties>
</file>